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7979" w14:textId="77777777" w:rsidR="00741FA1" w:rsidRDefault="00CC1D17">
      <w:pPr>
        <w:pStyle w:val="10"/>
        <w:keepNext/>
        <w:keepLines/>
        <w:numPr>
          <w:ilvl w:val="0"/>
          <w:numId w:val="1"/>
        </w:numPr>
        <w:tabs>
          <w:tab w:val="left" w:pos="776"/>
        </w:tabs>
      </w:pPr>
      <w:bookmarkStart w:id="0" w:name="bookmark0"/>
      <w:r>
        <w:t>Инструкция по охране труда и технике безопасности для проведения Демонстрационного экзамена по стандартам Ворлдскиллс Россия</w:t>
      </w:r>
      <w:bookmarkEnd w:id="0"/>
    </w:p>
    <w:p w14:paraId="52BBC2B7" w14:textId="77777777" w:rsidR="00741FA1" w:rsidRDefault="00CC1D17">
      <w:pPr>
        <w:pStyle w:val="11"/>
        <w:ind w:firstLine="860"/>
        <w:jc w:val="both"/>
      </w:pPr>
      <w:r>
        <w:t>Программа инструктажа по охране труда и технике безопасности.</w:t>
      </w:r>
    </w:p>
    <w:p w14:paraId="0829C352" w14:textId="77777777" w:rsidR="00741FA1" w:rsidRDefault="00CC1D17">
      <w:pPr>
        <w:pStyle w:val="11"/>
        <w:numPr>
          <w:ilvl w:val="0"/>
          <w:numId w:val="2"/>
        </w:numPr>
        <w:tabs>
          <w:tab w:val="left" w:pos="1450"/>
        </w:tabs>
        <w:ind w:firstLine="860"/>
        <w:jc w:val="both"/>
      </w:pPr>
      <w:r>
        <w:t xml:space="preserve">Общие сведения о месте проведения экзамена, расположении </w:t>
      </w:r>
      <w:r>
        <w:t>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</w:t>
      </w:r>
      <w:r>
        <w:t>го пожаротушения.</w:t>
      </w:r>
    </w:p>
    <w:p w14:paraId="4536D64A" w14:textId="77777777" w:rsidR="00741FA1" w:rsidRDefault="00CC1D17">
      <w:pPr>
        <w:pStyle w:val="11"/>
        <w:numPr>
          <w:ilvl w:val="0"/>
          <w:numId w:val="2"/>
        </w:numPr>
        <w:tabs>
          <w:tab w:val="left" w:pos="1450"/>
        </w:tabs>
        <w:ind w:firstLine="860"/>
        <w:jc w:val="both"/>
      </w:pPr>
      <w:r>
        <w:t>Время начала и окончания проведения экзаменационных заданий, нахождение посторонних лиц на площадке.</w:t>
      </w:r>
    </w:p>
    <w:p w14:paraId="63C7A2E2" w14:textId="77777777" w:rsidR="00741FA1" w:rsidRDefault="00CC1D17">
      <w:pPr>
        <w:pStyle w:val="11"/>
        <w:numPr>
          <w:ilvl w:val="0"/>
          <w:numId w:val="2"/>
        </w:numPr>
        <w:tabs>
          <w:tab w:val="left" w:pos="2310"/>
        </w:tabs>
        <w:ind w:firstLine="860"/>
        <w:jc w:val="both"/>
      </w:pPr>
      <w:r>
        <w:t>Контроль требований охраны труда участниками и экспертами.</w:t>
      </w:r>
    </w:p>
    <w:p w14:paraId="7CC0954F" w14:textId="77777777" w:rsidR="00741FA1" w:rsidRDefault="00CC1D17">
      <w:pPr>
        <w:pStyle w:val="11"/>
        <w:numPr>
          <w:ilvl w:val="0"/>
          <w:numId w:val="2"/>
        </w:numPr>
        <w:tabs>
          <w:tab w:val="left" w:pos="1450"/>
        </w:tabs>
        <w:ind w:firstLine="860"/>
        <w:jc w:val="both"/>
      </w:pPr>
      <w:r>
        <w:t>Вредные и опасные факторы во время выполнения экзаменационных заданий и нахожд</w:t>
      </w:r>
      <w:r>
        <w:t>ение на территории проведения экзамена.</w:t>
      </w:r>
    </w:p>
    <w:p w14:paraId="032CF668" w14:textId="77777777" w:rsidR="00741FA1" w:rsidRDefault="00CC1D17">
      <w:pPr>
        <w:pStyle w:val="11"/>
        <w:numPr>
          <w:ilvl w:val="0"/>
          <w:numId w:val="2"/>
        </w:numPr>
        <w:tabs>
          <w:tab w:val="left" w:pos="1450"/>
        </w:tabs>
        <w:ind w:firstLine="860"/>
        <w:jc w:val="both"/>
      </w:pPr>
      <w:r>
        <w:t>Общие обязанности участника и экспертов по охране труда, общие правила поведения во время выполнения экзаменационных заданий и на территории.</w:t>
      </w:r>
    </w:p>
    <w:p w14:paraId="6EF5AD40" w14:textId="77777777" w:rsidR="00741FA1" w:rsidRDefault="00CC1D17">
      <w:pPr>
        <w:pStyle w:val="11"/>
        <w:numPr>
          <w:ilvl w:val="0"/>
          <w:numId w:val="2"/>
        </w:numPr>
        <w:tabs>
          <w:tab w:val="left" w:pos="2310"/>
        </w:tabs>
        <w:ind w:firstLine="860"/>
        <w:jc w:val="both"/>
      </w:pPr>
      <w:r>
        <w:t>Основные требования санитарии и личной гигиены.</w:t>
      </w:r>
    </w:p>
    <w:p w14:paraId="6204564E" w14:textId="77777777" w:rsidR="00741FA1" w:rsidRDefault="00CC1D17">
      <w:pPr>
        <w:pStyle w:val="11"/>
        <w:numPr>
          <w:ilvl w:val="0"/>
          <w:numId w:val="2"/>
        </w:numPr>
        <w:tabs>
          <w:tab w:val="left" w:pos="1450"/>
        </w:tabs>
        <w:ind w:firstLine="860"/>
        <w:jc w:val="both"/>
      </w:pPr>
      <w:r>
        <w:t xml:space="preserve">Средства индивидуальной и </w:t>
      </w:r>
      <w:r>
        <w:t>коллективной защиты, необходимость их использования.</w:t>
      </w:r>
    </w:p>
    <w:p w14:paraId="5B6FC806" w14:textId="77777777" w:rsidR="00741FA1" w:rsidRDefault="00CC1D17">
      <w:pPr>
        <w:pStyle w:val="11"/>
        <w:numPr>
          <w:ilvl w:val="0"/>
          <w:numId w:val="2"/>
        </w:numPr>
        <w:tabs>
          <w:tab w:val="left" w:pos="1450"/>
        </w:tabs>
        <w:ind w:firstLine="860"/>
        <w:jc w:val="both"/>
      </w:pPr>
      <w:r>
        <w:t>Порядок действий при плохом самочувствии или получении травмы. Правила оказания первой помощи.</w:t>
      </w:r>
    </w:p>
    <w:p w14:paraId="6A597847" w14:textId="77777777" w:rsidR="00741FA1" w:rsidRDefault="00CC1D17">
      <w:pPr>
        <w:pStyle w:val="11"/>
        <w:numPr>
          <w:ilvl w:val="0"/>
          <w:numId w:val="2"/>
        </w:numPr>
        <w:tabs>
          <w:tab w:val="left" w:pos="1450"/>
        </w:tabs>
        <w:spacing w:after="180"/>
        <w:ind w:firstLine="860"/>
        <w:jc w:val="both"/>
      </w:pPr>
      <w:r>
        <w:t>Действия при возникновении чрезвычайной ситуации, ознакомление со схемой эвакуации и пожарными выходами.</w:t>
      </w:r>
    </w:p>
    <w:p w14:paraId="05681D6E" w14:textId="77777777" w:rsidR="00741FA1" w:rsidRDefault="00CC1D17">
      <w:pPr>
        <w:pStyle w:val="22"/>
        <w:keepNext/>
        <w:keepLines/>
        <w:spacing w:after="0"/>
      </w:pPr>
      <w:bookmarkStart w:id="1" w:name="bookmark2"/>
      <w:r>
        <w:t>Инс</w:t>
      </w:r>
      <w:r>
        <w:t>трукция по охране труда для участников</w:t>
      </w:r>
      <w:bookmarkEnd w:id="1"/>
    </w:p>
    <w:p w14:paraId="063DAC14" w14:textId="77777777" w:rsidR="00741FA1" w:rsidRDefault="00CC1D17">
      <w:pPr>
        <w:pStyle w:val="30"/>
        <w:keepNext/>
        <w:keepLines/>
        <w:numPr>
          <w:ilvl w:val="0"/>
          <w:numId w:val="3"/>
        </w:numPr>
        <w:tabs>
          <w:tab w:val="left" w:pos="373"/>
        </w:tabs>
      </w:pPr>
      <w:bookmarkStart w:id="2" w:name="bookmark4"/>
      <w:r>
        <w:t>Общие требования охраны труда</w:t>
      </w:r>
      <w:bookmarkEnd w:id="2"/>
    </w:p>
    <w:p w14:paraId="06FF27B4" w14:textId="77777777" w:rsidR="00741FA1" w:rsidRDefault="00CC1D17">
      <w:pPr>
        <w:pStyle w:val="11"/>
        <w:numPr>
          <w:ilvl w:val="1"/>
          <w:numId w:val="3"/>
        </w:numPr>
        <w:tabs>
          <w:tab w:val="left" w:pos="1524"/>
          <w:tab w:val="left" w:pos="1535"/>
        </w:tabs>
        <w:ind w:firstLine="540"/>
        <w:jc w:val="both"/>
      </w:pPr>
      <w:r>
        <w:t>Участники ДЭ обязаны знать и выполнять требования охраны</w:t>
      </w:r>
    </w:p>
    <w:p w14:paraId="05A2CCDB" w14:textId="77777777" w:rsidR="00741FA1" w:rsidRDefault="00CC1D17">
      <w:pPr>
        <w:pStyle w:val="11"/>
        <w:spacing w:line="240" w:lineRule="auto"/>
        <w:ind w:firstLine="0"/>
        <w:jc w:val="both"/>
      </w:pPr>
      <w:r>
        <w:t>труда;</w:t>
      </w:r>
    </w:p>
    <w:p w14:paraId="5199A455" w14:textId="77777777" w:rsidR="00741FA1" w:rsidRDefault="00CC1D17">
      <w:pPr>
        <w:pStyle w:val="11"/>
        <w:numPr>
          <w:ilvl w:val="1"/>
          <w:numId w:val="3"/>
        </w:numPr>
        <w:tabs>
          <w:tab w:val="left" w:pos="1535"/>
          <w:tab w:val="left" w:pos="1591"/>
        </w:tabs>
        <w:ind w:firstLine="540"/>
        <w:jc w:val="both"/>
      </w:pPr>
      <w:r>
        <w:t>Ответственность за выполнение требований безопасности по</w:t>
      </w:r>
    </w:p>
    <w:p w14:paraId="0E422241" w14:textId="77777777" w:rsidR="00741FA1" w:rsidRDefault="00CC1D17">
      <w:pPr>
        <w:pStyle w:val="11"/>
        <w:ind w:firstLine="0"/>
        <w:jc w:val="both"/>
      </w:pPr>
      <w:r>
        <w:t xml:space="preserve">охране труда на площадке несет организатор площадки, как лицо </w:t>
      </w:r>
      <w:r>
        <w:t>ответственное за этот объект;</w:t>
      </w:r>
    </w:p>
    <w:p w14:paraId="1A28D522" w14:textId="77777777" w:rsidR="00741FA1" w:rsidRDefault="00CC1D17">
      <w:pPr>
        <w:pStyle w:val="11"/>
        <w:numPr>
          <w:ilvl w:val="1"/>
          <w:numId w:val="3"/>
        </w:numPr>
        <w:tabs>
          <w:tab w:val="left" w:pos="1524"/>
          <w:tab w:val="left" w:pos="1535"/>
        </w:tabs>
        <w:ind w:firstLine="540"/>
        <w:jc w:val="both"/>
      </w:pPr>
      <w:r>
        <w:t>Виновные в нарушении требований безопасности по охране</w:t>
      </w:r>
    </w:p>
    <w:p w14:paraId="2B8531B3" w14:textId="77777777" w:rsidR="00741FA1" w:rsidRDefault="00CC1D17">
      <w:pPr>
        <w:pStyle w:val="11"/>
        <w:ind w:firstLine="0"/>
        <w:jc w:val="both"/>
      </w:pPr>
      <w:r>
        <w:t>труда привлекаются к административной ответственности, если допущенные нарушения не влекут за собой более строгого наказания;</w:t>
      </w:r>
    </w:p>
    <w:p w14:paraId="2FD06A48" w14:textId="77777777" w:rsidR="00741FA1" w:rsidRDefault="00CC1D17">
      <w:pPr>
        <w:pStyle w:val="11"/>
        <w:numPr>
          <w:ilvl w:val="1"/>
          <w:numId w:val="3"/>
        </w:numPr>
        <w:tabs>
          <w:tab w:val="left" w:pos="1524"/>
          <w:tab w:val="left" w:pos="1535"/>
        </w:tabs>
        <w:ind w:firstLine="540"/>
        <w:jc w:val="both"/>
      </w:pPr>
      <w:r>
        <w:lastRenderedPageBreak/>
        <w:t>Участники обязаны следить за тем, чтобы на их</w:t>
      </w:r>
      <w:r>
        <w:t xml:space="preserve"> рабочем месте</w:t>
      </w:r>
    </w:p>
    <w:p w14:paraId="698A2638" w14:textId="77777777" w:rsidR="00741FA1" w:rsidRDefault="00CC1D17">
      <w:pPr>
        <w:pStyle w:val="11"/>
        <w:ind w:firstLine="0"/>
        <w:jc w:val="both"/>
      </w:pPr>
      <w:r>
        <w:t>отсутствовали препятствия;</w:t>
      </w:r>
    </w:p>
    <w:p w14:paraId="73E918EB" w14:textId="77777777" w:rsidR="00741FA1" w:rsidRDefault="00CC1D17">
      <w:pPr>
        <w:pStyle w:val="11"/>
        <w:numPr>
          <w:ilvl w:val="1"/>
          <w:numId w:val="3"/>
        </w:numPr>
        <w:tabs>
          <w:tab w:val="left" w:pos="1524"/>
          <w:tab w:val="left" w:pos="1535"/>
        </w:tabs>
        <w:ind w:firstLine="540"/>
        <w:jc w:val="both"/>
      </w:pPr>
      <w:r>
        <w:t>Находясь на участке проведения работ, все участники обязаны</w:t>
      </w:r>
    </w:p>
    <w:p w14:paraId="506DE2C3" w14:textId="77777777" w:rsidR="00741FA1" w:rsidRDefault="00CC1D17">
      <w:pPr>
        <w:pStyle w:val="11"/>
        <w:ind w:firstLine="0"/>
        <w:jc w:val="both"/>
      </w:pPr>
      <w:r>
        <w:t>использовать соответствующие средства индивидуальной защиты;</w:t>
      </w:r>
    </w:p>
    <w:p w14:paraId="22A12231" w14:textId="77777777" w:rsidR="00741FA1" w:rsidRDefault="00CC1D17">
      <w:pPr>
        <w:pStyle w:val="11"/>
        <w:numPr>
          <w:ilvl w:val="1"/>
          <w:numId w:val="3"/>
        </w:numPr>
        <w:tabs>
          <w:tab w:val="left" w:pos="1524"/>
          <w:tab w:val="left" w:pos="1535"/>
        </w:tabs>
        <w:spacing w:after="360"/>
        <w:ind w:firstLine="540"/>
        <w:jc w:val="both"/>
      </w:pPr>
      <w:r>
        <w:t>Включить вентиляцию при проведении работ.</w:t>
      </w:r>
    </w:p>
    <w:p w14:paraId="1AA972FE" w14:textId="77777777" w:rsidR="00741FA1" w:rsidRDefault="00CC1D17">
      <w:pPr>
        <w:pStyle w:val="30"/>
        <w:keepNext/>
        <w:keepLines/>
        <w:numPr>
          <w:ilvl w:val="0"/>
          <w:numId w:val="3"/>
        </w:numPr>
        <w:tabs>
          <w:tab w:val="left" w:pos="392"/>
        </w:tabs>
      </w:pPr>
      <w:bookmarkStart w:id="3" w:name="bookmark6"/>
      <w:r>
        <w:t>Требования охраны труда перед началом выполнения ра</w:t>
      </w:r>
      <w:r>
        <w:t>бот</w:t>
      </w:r>
      <w:bookmarkEnd w:id="3"/>
    </w:p>
    <w:p w14:paraId="71AD2ECC" w14:textId="77777777" w:rsidR="00741FA1" w:rsidRDefault="00CC1D17">
      <w:pPr>
        <w:pStyle w:val="11"/>
        <w:numPr>
          <w:ilvl w:val="1"/>
          <w:numId w:val="3"/>
        </w:numPr>
        <w:tabs>
          <w:tab w:val="left" w:pos="1535"/>
          <w:tab w:val="left" w:pos="1548"/>
        </w:tabs>
        <w:ind w:firstLine="540"/>
        <w:jc w:val="both"/>
      </w:pPr>
      <w:r>
        <w:t>К выполнению задания ДЭ допускаются, прошедшие вводный</w:t>
      </w:r>
    </w:p>
    <w:p w14:paraId="1BE92E9D" w14:textId="77777777" w:rsidR="00741FA1" w:rsidRDefault="00CC1D17">
      <w:pPr>
        <w:pStyle w:val="11"/>
        <w:ind w:firstLine="0"/>
        <w:jc w:val="both"/>
      </w:pPr>
      <w:r>
        <w:t>инструктаж по настоящей инструкции и правилам пожарной безопасности, а также инструктаж на рабочем месте. Прохождение инструктажа оформляется под роспись в протоколе инструктажа по охране труда и т</w:t>
      </w:r>
      <w:r>
        <w:t>ехнике безопасности на рабочем месте для участников площадки;</w:t>
      </w:r>
    </w:p>
    <w:p w14:paraId="5BAE0317" w14:textId="77777777" w:rsidR="00741FA1" w:rsidRDefault="00CC1D17">
      <w:pPr>
        <w:pStyle w:val="11"/>
        <w:numPr>
          <w:ilvl w:val="1"/>
          <w:numId w:val="3"/>
        </w:numPr>
        <w:tabs>
          <w:tab w:val="left" w:pos="1535"/>
          <w:tab w:val="left" w:pos="1548"/>
        </w:tabs>
        <w:ind w:firstLine="540"/>
        <w:jc w:val="both"/>
      </w:pPr>
      <w:r>
        <w:t>Лица, выполняющие работы, проходят инструктаж по охране</w:t>
      </w:r>
    </w:p>
    <w:p w14:paraId="3DB98330" w14:textId="77777777" w:rsidR="00741FA1" w:rsidRDefault="00CC1D17">
      <w:pPr>
        <w:pStyle w:val="11"/>
        <w:ind w:firstLine="0"/>
        <w:jc w:val="both"/>
      </w:pPr>
      <w:r>
        <w:t>труда перед выполнением конкретного вида работ. Инструктаж проводит организатор площадки с записью в протоколе инструктажа на рабочем мест</w:t>
      </w:r>
      <w:r>
        <w:t>е. В протоколе инструктажа делается запись о лицах, проводивших и получивших инструктаж, проставляются дата, номера и названия инструкций, по которым был проведен инструктаж;</w:t>
      </w:r>
    </w:p>
    <w:p w14:paraId="10EAAF9E" w14:textId="77777777" w:rsidR="00741FA1" w:rsidRDefault="00CC1D17">
      <w:pPr>
        <w:pStyle w:val="11"/>
        <w:numPr>
          <w:ilvl w:val="1"/>
          <w:numId w:val="3"/>
        </w:numPr>
        <w:tabs>
          <w:tab w:val="left" w:pos="1535"/>
          <w:tab w:val="left" w:pos="1548"/>
        </w:tabs>
        <w:ind w:firstLine="540"/>
        <w:jc w:val="both"/>
      </w:pPr>
      <w:r>
        <w:t>Нарушение правил охраны труда и правил пожарной</w:t>
      </w:r>
    </w:p>
    <w:p w14:paraId="165FF873" w14:textId="77777777" w:rsidR="00741FA1" w:rsidRDefault="00CC1D17">
      <w:pPr>
        <w:pStyle w:val="11"/>
        <w:ind w:firstLine="0"/>
        <w:jc w:val="both"/>
      </w:pPr>
      <w:r>
        <w:t>безопасности, внезапное заболеван</w:t>
      </w:r>
      <w:r>
        <w:t>ие влечет за собой отстранение от работы;</w:t>
      </w:r>
    </w:p>
    <w:p w14:paraId="7ACB0228" w14:textId="77777777" w:rsidR="00741FA1" w:rsidRDefault="00CC1D17">
      <w:pPr>
        <w:pStyle w:val="11"/>
        <w:numPr>
          <w:ilvl w:val="1"/>
          <w:numId w:val="3"/>
        </w:numPr>
        <w:tabs>
          <w:tab w:val="left" w:pos="1535"/>
          <w:tab w:val="left" w:pos="1548"/>
        </w:tabs>
        <w:ind w:firstLine="540"/>
        <w:jc w:val="both"/>
      </w:pPr>
      <w:r>
        <w:t>Приступать к выполнению работ можно только по разрешению</w:t>
      </w:r>
    </w:p>
    <w:p w14:paraId="591EA314" w14:textId="77777777" w:rsidR="00741FA1" w:rsidRDefault="00CC1D17">
      <w:pPr>
        <w:pStyle w:val="11"/>
        <w:ind w:firstLine="0"/>
        <w:jc w:val="both"/>
      </w:pPr>
      <w:r>
        <w:t>главного эксперта компетенции при отсутствии жалоб на состояние здоровья и после ознакомления с инструкциями;</w:t>
      </w:r>
    </w:p>
    <w:p w14:paraId="07631B7F" w14:textId="77777777" w:rsidR="00741FA1" w:rsidRDefault="00CC1D17">
      <w:pPr>
        <w:pStyle w:val="11"/>
        <w:numPr>
          <w:ilvl w:val="1"/>
          <w:numId w:val="3"/>
        </w:numPr>
        <w:tabs>
          <w:tab w:val="left" w:pos="1535"/>
          <w:tab w:val="left" w:pos="1548"/>
        </w:tabs>
        <w:ind w:firstLine="540"/>
        <w:jc w:val="both"/>
      </w:pPr>
      <w:r>
        <w:t xml:space="preserve">Убедиться в исправности </w:t>
      </w:r>
      <w:r>
        <w:t>оборудования, приспособлений и</w:t>
      </w:r>
    </w:p>
    <w:p w14:paraId="002299D4" w14:textId="77777777" w:rsidR="00741FA1" w:rsidRDefault="00CC1D17">
      <w:pPr>
        <w:pStyle w:val="11"/>
        <w:ind w:firstLine="0"/>
        <w:jc w:val="both"/>
      </w:pPr>
      <w:r>
        <w:t>инструментов, ограждений, сигнализации, блокировочных устройств и освещения, наличии на рабочем месте необходимых материалов, приборов в соответствии с рабочей инструкцией по данному рабочему месту или данному виду работ;</w:t>
      </w:r>
    </w:p>
    <w:p w14:paraId="4A740074" w14:textId="77777777" w:rsidR="00741FA1" w:rsidRDefault="00CC1D17">
      <w:pPr>
        <w:pStyle w:val="11"/>
        <w:numPr>
          <w:ilvl w:val="1"/>
          <w:numId w:val="3"/>
        </w:numPr>
        <w:tabs>
          <w:tab w:val="left" w:pos="1545"/>
          <w:tab w:val="left" w:pos="1548"/>
        </w:tabs>
        <w:ind w:firstLine="540"/>
        <w:jc w:val="both"/>
      </w:pPr>
      <w:r>
        <w:t>При</w:t>
      </w:r>
      <w:r>
        <w:t>вести в порядок спецодежду. Обшлага манжеты рукавов</w:t>
      </w:r>
    </w:p>
    <w:p w14:paraId="5F4242F3" w14:textId="77777777" w:rsidR="00741FA1" w:rsidRDefault="00CC1D17">
      <w:pPr>
        <w:pStyle w:val="11"/>
        <w:ind w:firstLine="0"/>
        <w:jc w:val="both"/>
      </w:pPr>
      <w:r>
        <w:t>застегнуть, волосы убрать под плотно облегающий головной убор;</w:t>
      </w:r>
    </w:p>
    <w:p w14:paraId="0C0F4038" w14:textId="77777777" w:rsidR="00741FA1" w:rsidRDefault="00CC1D17">
      <w:pPr>
        <w:pStyle w:val="11"/>
        <w:numPr>
          <w:ilvl w:val="1"/>
          <w:numId w:val="3"/>
        </w:numPr>
        <w:tabs>
          <w:tab w:val="left" w:pos="1545"/>
          <w:tab w:val="left" w:pos="1548"/>
        </w:tabs>
        <w:ind w:firstLine="540"/>
        <w:jc w:val="both"/>
      </w:pPr>
      <w:r>
        <w:t>Проверить исправность приборов на рабочем месте и наличие</w:t>
      </w:r>
    </w:p>
    <w:p w14:paraId="401F52F3" w14:textId="77777777" w:rsidR="00741FA1" w:rsidRDefault="00CC1D17">
      <w:pPr>
        <w:pStyle w:val="11"/>
        <w:ind w:firstLine="0"/>
        <w:jc w:val="both"/>
      </w:pPr>
      <w:r>
        <w:t>четких надписей на бутылях и склянках с реактивами;</w:t>
      </w:r>
    </w:p>
    <w:p w14:paraId="0CBE0D5F" w14:textId="77777777" w:rsidR="00741FA1" w:rsidRDefault="00CC1D17">
      <w:pPr>
        <w:pStyle w:val="11"/>
        <w:numPr>
          <w:ilvl w:val="1"/>
          <w:numId w:val="3"/>
        </w:numPr>
        <w:tabs>
          <w:tab w:val="left" w:pos="1545"/>
          <w:tab w:val="left" w:pos="1548"/>
        </w:tabs>
        <w:ind w:firstLine="540"/>
        <w:jc w:val="both"/>
      </w:pPr>
      <w:r>
        <w:t>Проверить наличие и целость сте</w:t>
      </w:r>
      <w:r>
        <w:t>клянной посуды, бюреток,</w:t>
      </w:r>
    </w:p>
    <w:p w14:paraId="7213A7DC" w14:textId="77777777" w:rsidR="00741FA1" w:rsidRDefault="00CC1D17">
      <w:pPr>
        <w:pStyle w:val="11"/>
        <w:ind w:firstLine="0"/>
        <w:jc w:val="both"/>
      </w:pPr>
      <w:r>
        <w:t>пипеток, исправность электроприборов и их заземление, состояние титровальных столов, достаточность реактивов и реагентов;</w:t>
      </w:r>
    </w:p>
    <w:p w14:paraId="771BA585" w14:textId="77777777" w:rsidR="00741FA1" w:rsidRDefault="00CC1D17">
      <w:pPr>
        <w:pStyle w:val="11"/>
        <w:numPr>
          <w:ilvl w:val="1"/>
          <w:numId w:val="3"/>
        </w:numPr>
        <w:tabs>
          <w:tab w:val="left" w:pos="1545"/>
          <w:tab w:val="left" w:pos="1548"/>
        </w:tabs>
        <w:ind w:firstLine="540"/>
        <w:jc w:val="both"/>
      </w:pPr>
      <w:r>
        <w:t>Проверить освещение рабочего места;</w:t>
      </w:r>
    </w:p>
    <w:p w14:paraId="7AA9D03B" w14:textId="77777777" w:rsidR="00741FA1" w:rsidRDefault="00CC1D17">
      <w:pPr>
        <w:pStyle w:val="11"/>
        <w:numPr>
          <w:ilvl w:val="1"/>
          <w:numId w:val="3"/>
        </w:numPr>
        <w:tabs>
          <w:tab w:val="left" w:pos="1160"/>
        </w:tabs>
        <w:spacing w:after="360"/>
        <w:ind w:firstLine="540"/>
        <w:jc w:val="both"/>
      </w:pPr>
      <w:r>
        <w:t xml:space="preserve">Участнику запрещается приступать к выполнению задания ДЭ при обнаружении </w:t>
      </w:r>
      <w:r>
        <w:t xml:space="preserve">неисправности инструмента или оборудования. О замеченных </w:t>
      </w:r>
      <w:r>
        <w:lastRenderedPageBreak/>
        <w:t>недостатках и неисправностях немедленно сообщить Эксперту и до устранения неполадок к заданию не приступать.</w:t>
      </w:r>
    </w:p>
    <w:p w14:paraId="5FA65D72" w14:textId="77777777" w:rsidR="00741FA1" w:rsidRDefault="00CC1D17">
      <w:pPr>
        <w:pStyle w:val="30"/>
        <w:keepNext/>
        <w:keepLines/>
        <w:spacing w:line="240" w:lineRule="auto"/>
      </w:pPr>
      <w:bookmarkStart w:id="4" w:name="bookmark8"/>
      <w:proofErr w:type="spellStart"/>
      <w:r>
        <w:t>З.Требования</w:t>
      </w:r>
      <w:proofErr w:type="spellEnd"/>
      <w:r>
        <w:t xml:space="preserve"> охраны труда во время выполнения работ</w:t>
      </w:r>
      <w:bookmarkEnd w:id="4"/>
    </w:p>
    <w:p w14:paraId="0C5BBB8E" w14:textId="77777777" w:rsidR="00741FA1" w:rsidRDefault="00CC1D17">
      <w:pPr>
        <w:pStyle w:val="11"/>
        <w:numPr>
          <w:ilvl w:val="1"/>
          <w:numId w:val="4"/>
        </w:numPr>
        <w:tabs>
          <w:tab w:val="left" w:pos="1543"/>
          <w:tab w:val="left" w:pos="1545"/>
        </w:tabs>
        <w:spacing w:line="240" w:lineRule="auto"/>
        <w:ind w:firstLine="540"/>
        <w:jc w:val="both"/>
      </w:pPr>
      <w:r>
        <w:t>При выполнении заданий ДЭ участнику не</w:t>
      </w:r>
      <w:r>
        <w:t>обходимо соблюдать</w:t>
      </w:r>
    </w:p>
    <w:p w14:paraId="3636E199" w14:textId="77777777" w:rsidR="00741FA1" w:rsidRDefault="00CC1D17">
      <w:pPr>
        <w:pStyle w:val="11"/>
        <w:spacing w:line="240" w:lineRule="auto"/>
        <w:ind w:firstLine="0"/>
        <w:jc w:val="both"/>
      </w:pPr>
      <w:r>
        <w:t>требования безопасности при использовании инструмента и оборудования: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7502"/>
      </w:tblGrid>
      <w:tr w:rsidR="00741FA1" w14:paraId="029CE701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96818" w14:textId="77777777" w:rsidR="00741FA1" w:rsidRDefault="00CC1D17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65CB" w14:textId="77777777" w:rsidR="00741FA1" w:rsidRDefault="00CC1D17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безопасности</w:t>
            </w:r>
          </w:p>
        </w:tc>
      </w:tr>
      <w:tr w:rsidR="00741FA1" w14:paraId="65D71F95" w14:textId="77777777">
        <w:tblPrEx>
          <w:tblCellMar>
            <w:top w:w="0" w:type="dxa"/>
            <w:bottom w:w="0" w:type="dxa"/>
          </w:tblCellMar>
        </w:tblPrEx>
        <w:trPr>
          <w:trHeight w:hRule="exact" w:val="6365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6C510" w14:textId="77777777" w:rsidR="00741FA1" w:rsidRDefault="00CC1D17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</w:t>
            </w:r>
          </w:p>
          <w:p w14:paraId="13D2DD65" w14:textId="77777777" w:rsidR="00741FA1" w:rsidRDefault="00CC1D17">
            <w:pPr>
              <w:pStyle w:val="a5"/>
              <w:tabs>
                <w:tab w:val="left" w:pos="171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мерная, общего</w:t>
            </w:r>
            <w:r>
              <w:rPr>
                <w:sz w:val="24"/>
                <w:szCs w:val="24"/>
              </w:rPr>
              <w:tab/>
              <w:t>и</w:t>
            </w:r>
          </w:p>
          <w:p w14:paraId="1B84295C" w14:textId="77777777" w:rsidR="00741FA1" w:rsidRDefault="00CC1D17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специального</w:t>
            </w:r>
          </w:p>
          <w:p w14:paraId="383374B5" w14:textId="77777777" w:rsidR="00741FA1" w:rsidRDefault="00CC1D17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05C4" w14:textId="77777777" w:rsidR="00741FA1" w:rsidRDefault="00CC1D17">
            <w:pPr>
              <w:pStyle w:val="a5"/>
              <w:numPr>
                <w:ilvl w:val="0"/>
                <w:numId w:val="5"/>
              </w:numPr>
              <w:tabs>
                <w:tab w:val="left" w:pos="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 целостность.</w:t>
            </w:r>
          </w:p>
          <w:p w14:paraId="0D170B05" w14:textId="77777777" w:rsidR="00741FA1" w:rsidRDefault="00CC1D17">
            <w:pPr>
              <w:pStyle w:val="a5"/>
              <w:numPr>
                <w:ilvl w:val="0"/>
                <w:numId w:val="5"/>
              </w:numPr>
              <w:tabs>
                <w:tab w:val="left" w:pos="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нагревания использовать термостойкую посуду.</w:t>
            </w:r>
          </w:p>
          <w:p w14:paraId="480E77FD" w14:textId="77777777" w:rsidR="00741FA1" w:rsidRDefault="00CC1D17">
            <w:pPr>
              <w:pStyle w:val="a5"/>
              <w:numPr>
                <w:ilvl w:val="0"/>
                <w:numId w:val="5"/>
              </w:numPr>
              <w:tabs>
                <w:tab w:val="left" w:pos="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применение физической силы при работе со стеклянными деталями.</w:t>
            </w:r>
          </w:p>
          <w:p w14:paraId="6E1DEF16" w14:textId="77777777" w:rsidR="00741FA1" w:rsidRDefault="00CC1D17">
            <w:pPr>
              <w:pStyle w:val="a5"/>
              <w:numPr>
                <w:ilvl w:val="0"/>
                <w:numId w:val="5"/>
              </w:numPr>
              <w:tabs>
                <w:tab w:val="left" w:pos="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Запрещается нагревать жидкость в закрытых колбах или приборах, не имеющих сообщения с атмосферой.</w:t>
            </w:r>
          </w:p>
          <w:p w14:paraId="0D6A1874" w14:textId="77777777" w:rsidR="00741FA1" w:rsidRDefault="00CC1D17">
            <w:pPr>
              <w:pStyle w:val="a5"/>
              <w:numPr>
                <w:ilvl w:val="0"/>
                <w:numId w:val="5"/>
              </w:numPr>
              <w:tabs>
                <w:tab w:val="left" w:pos="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при проведении которых возможно </w:t>
            </w:r>
            <w:r>
              <w:rPr>
                <w:sz w:val="24"/>
                <w:szCs w:val="24"/>
              </w:rPr>
              <w:t>бурное течение процесса, перегрев стеклянного прибора или его поломка с разбрызгиванием горячих или едких продуктов, должны выполняться в вытяжных шкафах.</w:t>
            </w:r>
          </w:p>
          <w:p w14:paraId="3A38DE8D" w14:textId="77777777" w:rsidR="00741FA1" w:rsidRDefault="00CC1D17">
            <w:pPr>
              <w:pStyle w:val="a5"/>
              <w:numPr>
                <w:ilvl w:val="0"/>
                <w:numId w:val="5"/>
              </w:numPr>
              <w:tabs>
                <w:tab w:val="left" w:pos="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переносе сосудов с горячей жидкостью следует пользоваться полотенцем или другими </w:t>
            </w:r>
            <w:r>
              <w:rPr>
                <w:sz w:val="24"/>
                <w:szCs w:val="24"/>
              </w:rPr>
              <w:t>материалами.</w:t>
            </w:r>
          </w:p>
          <w:p w14:paraId="32BE9AD8" w14:textId="77777777" w:rsidR="00741FA1" w:rsidRDefault="00CC1D17">
            <w:pPr>
              <w:pStyle w:val="a5"/>
              <w:numPr>
                <w:ilvl w:val="0"/>
                <w:numId w:val="5"/>
              </w:numPr>
              <w:tabs>
                <w:tab w:val="left" w:pos="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мытье посуды щетками (ершами) следует направлять дно сосуда только от себя или вниз.</w:t>
            </w:r>
          </w:p>
          <w:p w14:paraId="55471F38" w14:textId="77777777" w:rsidR="00741FA1" w:rsidRDefault="00CC1D17">
            <w:pPr>
              <w:pStyle w:val="a5"/>
              <w:numPr>
                <w:ilvl w:val="0"/>
                <w:numId w:val="5"/>
              </w:numPr>
              <w:tabs>
                <w:tab w:val="left" w:pos="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мытье посуды надо обязательно надевать резиновые перчатки и очки.</w:t>
            </w:r>
          </w:p>
          <w:p w14:paraId="24857D83" w14:textId="77777777" w:rsidR="00741FA1" w:rsidRDefault="00CC1D17">
            <w:pPr>
              <w:pStyle w:val="a5"/>
              <w:numPr>
                <w:ilvl w:val="0"/>
                <w:numId w:val="5"/>
              </w:numPr>
              <w:tabs>
                <w:tab w:val="left" w:pos="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Осколки разбитой посуды убирают только с помощью щетки и совка, ни в коем случае не </w:t>
            </w:r>
            <w:r>
              <w:rPr>
                <w:sz w:val="24"/>
                <w:szCs w:val="24"/>
              </w:rPr>
              <w:t>руками.</w:t>
            </w:r>
          </w:p>
          <w:p w14:paraId="302CE016" w14:textId="77777777" w:rsidR="00741FA1" w:rsidRDefault="00CC1D17">
            <w:pPr>
              <w:pStyle w:val="a5"/>
              <w:numPr>
                <w:ilvl w:val="0"/>
                <w:numId w:val="5"/>
              </w:numPr>
              <w:tabs>
                <w:tab w:val="left" w:pos="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Стеклянные изделия (посуду), имеющие хотя бы небольшие царапины, трещины, сколы и инородные включения (пузыри, пену), использовать для нагревания нельзя.</w:t>
            </w:r>
          </w:p>
          <w:p w14:paraId="449D6922" w14:textId="77777777" w:rsidR="00741FA1" w:rsidRDefault="00CC1D17">
            <w:pPr>
              <w:pStyle w:val="a5"/>
              <w:numPr>
                <w:ilvl w:val="0"/>
                <w:numId w:val="5"/>
              </w:numPr>
              <w:tabs>
                <w:tab w:val="left" w:pos="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избежание порезов рук, концы стеклянных трубок и палочек должны быть оплавлены.</w:t>
            </w:r>
          </w:p>
        </w:tc>
      </w:tr>
      <w:tr w:rsidR="00741FA1" w14:paraId="09349EBE" w14:textId="77777777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E375FE" w14:textId="77777777" w:rsidR="00741FA1" w:rsidRDefault="00741FA1">
            <w:pPr>
              <w:rPr>
                <w:sz w:val="10"/>
                <w:szCs w:val="1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2431A" w14:textId="77777777" w:rsidR="00741FA1" w:rsidRDefault="00CC1D17">
            <w:pPr>
              <w:pStyle w:val="a5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сборк</w:t>
            </w:r>
            <w:r>
              <w:rPr>
                <w:sz w:val="24"/>
                <w:szCs w:val="24"/>
              </w:rPr>
              <w:t>е стеклянных приборов с помощью резиновых трубок необходимо защищать руки полотенцем.</w:t>
            </w:r>
          </w:p>
          <w:p w14:paraId="38450E45" w14:textId="77777777" w:rsidR="00741FA1" w:rsidRDefault="00CC1D17">
            <w:pPr>
              <w:pStyle w:val="a5"/>
              <w:numPr>
                <w:ilvl w:val="0"/>
                <w:numId w:val="6"/>
              </w:numPr>
              <w:tabs>
                <w:tab w:val="left" w:pos="192"/>
                <w:tab w:val="left" w:pos="1550"/>
                <w:tab w:val="left" w:pos="2510"/>
                <w:tab w:val="left" w:pos="3624"/>
                <w:tab w:val="left" w:pos="5290"/>
                <w:tab w:val="left" w:pos="687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смешении или разбавлении веществ, сопровождающемся выделением</w:t>
            </w:r>
            <w:r>
              <w:rPr>
                <w:sz w:val="24"/>
                <w:szCs w:val="24"/>
              </w:rPr>
              <w:tab/>
              <w:t>тепла,</w:t>
            </w:r>
            <w:r>
              <w:rPr>
                <w:sz w:val="24"/>
                <w:szCs w:val="24"/>
              </w:rPr>
              <w:tab/>
              <w:t>следует</w:t>
            </w:r>
            <w:r>
              <w:rPr>
                <w:sz w:val="24"/>
                <w:szCs w:val="24"/>
              </w:rPr>
              <w:tab/>
              <w:t>пользоваться</w:t>
            </w:r>
            <w:r>
              <w:rPr>
                <w:sz w:val="24"/>
                <w:szCs w:val="24"/>
              </w:rPr>
              <w:tab/>
              <w:t>фарфоровой</w:t>
            </w:r>
            <w:r>
              <w:rPr>
                <w:sz w:val="24"/>
                <w:szCs w:val="24"/>
              </w:rPr>
              <w:tab/>
              <w:t>или</w:t>
            </w:r>
          </w:p>
          <w:p w14:paraId="4C412E07" w14:textId="77777777" w:rsidR="00741FA1" w:rsidRDefault="00CC1D17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термостойкой тонкостенной химической посудой.</w:t>
            </w:r>
          </w:p>
          <w:p w14:paraId="7B8FAEE3" w14:textId="77777777" w:rsidR="00741FA1" w:rsidRDefault="00CC1D17">
            <w:pPr>
              <w:pStyle w:val="a5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нагревать толстостенную посуду.</w:t>
            </w:r>
          </w:p>
          <w:p w14:paraId="52352D54" w14:textId="77777777" w:rsidR="00741FA1" w:rsidRDefault="00CC1D17">
            <w:pPr>
              <w:pStyle w:val="a5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ввинчивать.</w:t>
            </w:r>
          </w:p>
          <w:p w14:paraId="5D18DAE3" w14:textId="77777777" w:rsidR="00741FA1" w:rsidRDefault="00CC1D17">
            <w:pPr>
              <w:pStyle w:val="a5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применения резиновых пробок следует немного их</w:t>
            </w:r>
            <w:r>
              <w:rPr>
                <w:sz w:val="24"/>
                <w:szCs w:val="24"/>
              </w:rPr>
              <w:t xml:space="preserve"> смазать глицерином, а затем глицерин стереть.</w:t>
            </w:r>
          </w:p>
          <w:p w14:paraId="1D921B78" w14:textId="77777777" w:rsidR="00741FA1" w:rsidRDefault="00CC1D17">
            <w:pPr>
              <w:pStyle w:val="a5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подключении холодильника, проверить шланги на отсутствие препятствий.</w:t>
            </w:r>
          </w:p>
        </w:tc>
      </w:tr>
    </w:tbl>
    <w:p w14:paraId="42BA91D3" w14:textId="77777777" w:rsidR="00741FA1" w:rsidRDefault="00741FA1">
      <w:pPr>
        <w:spacing w:after="479" w:line="1" w:lineRule="exact"/>
      </w:pPr>
    </w:p>
    <w:p w14:paraId="0A792B57" w14:textId="77777777" w:rsidR="00741FA1" w:rsidRDefault="00CC1D17">
      <w:pPr>
        <w:pStyle w:val="30"/>
        <w:keepNext/>
        <w:keepLines/>
        <w:numPr>
          <w:ilvl w:val="1"/>
          <w:numId w:val="4"/>
        </w:numPr>
        <w:tabs>
          <w:tab w:val="left" w:pos="1003"/>
        </w:tabs>
        <w:spacing w:after="100"/>
        <w:jc w:val="both"/>
      </w:pPr>
      <w:bookmarkStart w:id="5" w:name="bookmark10"/>
      <w:r>
        <w:t>Правила работы с агрессивными веществами</w:t>
      </w:r>
      <w:bookmarkEnd w:id="5"/>
    </w:p>
    <w:p w14:paraId="65805A5B" w14:textId="77777777" w:rsidR="00741FA1" w:rsidRDefault="00CC1D17">
      <w:pPr>
        <w:pStyle w:val="11"/>
        <w:ind w:firstLine="820"/>
        <w:jc w:val="both"/>
      </w:pPr>
      <w:r>
        <w:t xml:space="preserve">Концентрированные кислоты: серная, соляная, азотная, уксусная, </w:t>
      </w:r>
      <w:r>
        <w:lastRenderedPageBreak/>
        <w:t>концентрированный раствор аммиака, растворимые щелочи и их концентрированные растворы относятся к группе сильнодействующих веществ. Работающий с этими веществами в больших количествах, обязательно должен пользоваться очками и резиновыми перчатками.</w:t>
      </w:r>
    </w:p>
    <w:p w14:paraId="08174647" w14:textId="77777777" w:rsidR="00741FA1" w:rsidRDefault="00CC1D17">
      <w:pPr>
        <w:pStyle w:val="11"/>
        <w:ind w:firstLine="820"/>
        <w:jc w:val="both"/>
      </w:pPr>
      <w:r>
        <w:t>Концент</w:t>
      </w:r>
      <w:r>
        <w:t>рированные кислоты надо хранить в небольших количествах в толстостенных сосудах объемом до 2 литров. На посуде должна быть этикетка, где указывается название кислоты и ее концентрация.</w:t>
      </w:r>
    </w:p>
    <w:p w14:paraId="7FEFD6E0" w14:textId="77777777" w:rsidR="00741FA1" w:rsidRDefault="00CC1D17">
      <w:pPr>
        <w:pStyle w:val="11"/>
        <w:ind w:firstLine="820"/>
        <w:jc w:val="both"/>
      </w:pPr>
      <w:r>
        <w:t>С особой предосторожностью надо переливать концентрированные кислоты из</w:t>
      </w:r>
      <w:r>
        <w:t xml:space="preserve"> больших бутылей в малые. Растворы кислот и щелочей нельзя выливать в раковины. Если все-таки необходимо вылить их в раковину, например, при мытье посуды хромовой смесью, когда на стенках остается некоторое количество кислоты, то посуду надо мыть большим к</w:t>
      </w:r>
      <w:r>
        <w:t>оличеством воды, добавляя в раковину время от времени соду, чтобы нейтрализовать кислоту.</w:t>
      </w:r>
    </w:p>
    <w:p w14:paraId="2F133B59" w14:textId="77777777" w:rsidR="00741FA1" w:rsidRDefault="00CC1D17">
      <w:pPr>
        <w:pStyle w:val="11"/>
        <w:ind w:firstLine="820"/>
        <w:jc w:val="both"/>
      </w:pPr>
      <w:r>
        <w:t>Работать с кислотами и щелочами можно только на столах со специальным покрытием.</w:t>
      </w:r>
    </w:p>
    <w:p w14:paraId="0FD8956F" w14:textId="77777777" w:rsidR="00741FA1" w:rsidRDefault="00CC1D17">
      <w:pPr>
        <w:pStyle w:val="11"/>
        <w:ind w:firstLine="820"/>
        <w:jc w:val="both"/>
      </w:pPr>
      <w:r>
        <w:t>При разбавлении концентрированной серной кислоты следует вливать кислоту в воду порци</w:t>
      </w:r>
      <w:r>
        <w:t>ями и слегка перемешивать. При растворении концентрированной серной кислоты, при приготовлении хромовой смеси, при смешивании концентрированных серной и азотной кислот можно пользоваться только толстостенной посудой.</w:t>
      </w:r>
    </w:p>
    <w:p w14:paraId="02E97D79" w14:textId="77777777" w:rsidR="00741FA1" w:rsidRDefault="00CC1D17">
      <w:pPr>
        <w:pStyle w:val="11"/>
        <w:spacing w:after="360"/>
        <w:ind w:firstLine="820"/>
        <w:jc w:val="both"/>
      </w:pPr>
      <w:r>
        <w:t>Концентрированные растворы аммиака, осо</w:t>
      </w:r>
      <w:r>
        <w:t>бенно жидкий аммиак, представляет всегда большую опасность. Работать с ним следует только в вытяжном шкафу. При работе с аммиаком всегда надо иметь под рукой растворы, нейтрализующие аммиак.</w:t>
      </w:r>
    </w:p>
    <w:p w14:paraId="527F3CA2" w14:textId="77777777" w:rsidR="00741FA1" w:rsidRDefault="00CC1D17">
      <w:pPr>
        <w:pStyle w:val="30"/>
        <w:keepNext/>
        <w:keepLines/>
        <w:numPr>
          <w:ilvl w:val="1"/>
          <w:numId w:val="4"/>
        </w:numPr>
        <w:tabs>
          <w:tab w:val="left" w:pos="1003"/>
        </w:tabs>
        <w:spacing w:after="120"/>
        <w:jc w:val="both"/>
      </w:pPr>
      <w:bookmarkStart w:id="6" w:name="bookmark12"/>
      <w:r>
        <w:t>Работа с химическими веществами</w:t>
      </w:r>
      <w:bookmarkEnd w:id="6"/>
    </w:p>
    <w:p w14:paraId="7645FD19" w14:textId="77777777" w:rsidR="00741FA1" w:rsidRDefault="00CC1D17">
      <w:pPr>
        <w:pStyle w:val="11"/>
        <w:numPr>
          <w:ilvl w:val="0"/>
          <w:numId w:val="7"/>
        </w:numPr>
        <w:tabs>
          <w:tab w:val="left" w:pos="346"/>
        </w:tabs>
        <w:spacing w:line="288" w:lineRule="auto"/>
        <w:ind w:left="380" w:hanging="380"/>
        <w:jc w:val="both"/>
      </w:pPr>
      <w:r>
        <w:t>При работе с концентрированной се</w:t>
      </w:r>
      <w:r>
        <w:t>рной кислотой вливать ее в колбу с толуолом маленькими порциями, энергично перемешивая.</w:t>
      </w:r>
    </w:p>
    <w:p w14:paraId="760BAEA6" w14:textId="77777777" w:rsidR="00741FA1" w:rsidRDefault="00CC1D17">
      <w:pPr>
        <w:pStyle w:val="11"/>
        <w:numPr>
          <w:ilvl w:val="0"/>
          <w:numId w:val="7"/>
        </w:numPr>
        <w:tabs>
          <w:tab w:val="left" w:pos="346"/>
        </w:tabs>
        <w:spacing w:line="288" w:lineRule="auto"/>
        <w:ind w:left="380" w:hanging="380"/>
        <w:jc w:val="both"/>
      </w:pPr>
      <w:r>
        <w:t>При попадании на руки серной кислоты, промыть обожженное место большим количеством воды и обработать раствором 2% соды NaНCO</w:t>
      </w:r>
      <w:r>
        <w:rPr>
          <w:vertAlign w:val="subscript"/>
        </w:rPr>
        <w:t>3</w:t>
      </w:r>
      <w:r>
        <w:t>.</w:t>
      </w:r>
    </w:p>
    <w:p w14:paraId="39381F33" w14:textId="77777777" w:rsidR="00741FA1" w:rsidRDefault="00CC1D17">
      <w:pPr>
        <w:pStyle w:val="11"/>
        <w:numPr>
          <w:ilvl w:val="0"/>
          <w:numId w:val="7"/>
        </w:numPr>
        <w:tabs>
          <w:tab w:val="left" w:pos="346"/>
        </w:tabs>
        <w:spacing w:line="288" w:lineRule="auto"/>
        <w:ind w:left="380" w:hanging="380"/>
        <w:jc w:val="both"/>
      </w:pPr>
      <w:r>
        <w:t xml:space="preserve">При работе с толуолом стараться не </w:t>
      </w:r>
      <w:r>
        <w:t>вдыхать пары толуола, т.к. он обладает канцерогенными свойствами.</w:t>
      </w:r>
    </w:p>
    <w:p w14:paraId="3911BBF9" w14:textId="77777777" w:rsidR="00741FA1" w:rsidRDefault="00CC1D17">
      <w:pPr>
        <w:pStyle w:val="11"/>
        <w:numPr>
          <w:ilvl w:val="0"/>
          <w:numId w:val="7"/>
        </w:numPr>
        <w:tabs>
          <w:tab w:val="left" w:pos="346"/>
        </w:tabs>
        <w:spacing w:line="288" w:lineRule="auto"/>
        <w:ind w:left="380" w:hanging="380"/>
        <w:jc w:val="both"/>
      </w:pPr>
      <w:r>
        <w:t>При работе с гидроксидом натрия брать вещество только с помощью шпателя, разводить при перемешивании, беречь глаза и руки.</w:t>
      </w:r>
    </w:p>
    <w:p w14:paraId="78650E21" w14:textId="77777777" w:rsidR="00741FA1" w:rsidRDefault="00CC1D17">
      <w:pPr>
        <w:pStyle w:val="11"/>
        <w:numPr>
          <w:ilvl w:val="0"/>
          <w:numId w:val="7"/>
        </w:numPr>
        <w:tabs>
          <w:tab w:val="left" w:pos="346"/>
        </w:tabs>
        <w:spacing w:line="288" w:lineRule="auto"/>
        <w:ind w:left="380" w:hanging="380"/>
        <w:jc w:val="both"/>
      </w:pPr>
      <w:r>
        <w:t>При попадании гидроксида натрия на кожу рук, промыть обожженное мес</w:t>
      </w:r>
      <w:r>
        <w:t xml:space="preserve">то водой и нейтрализовать 2% раствором борной кислоты </w:t>
      </w:r>
      <w:r>
        <w:rPr>
          <w:lang w:val="en-US" w:eastAsia="en-US" w:bidi="en-US"/>
        </w:rPr>
        <w:t>H</w:t>
      </w:r>
      <w:r w:rsidRPr="006021F7">
        <w:rPr>
          <w:sz w:val="18"/>
          <w:szCs w:val="18"/>
          <w:lang w:eastAsia="en-US" w:bidi="en-US"/>
        </w:rPr>
        <w:t>3</w:t>
      </w:r>
      <w:r>
        <w:rPr>
          <w:lang w:val="en-US" w:eastAsia="en-US" w:bidi="en-US"/>
        </w:rPr>
        <w:t>BO</w:t>
      </w:r>
      <w:r w:rsidRPr="006021F7">
        <w:rPr>
          <w:sz w:val="18"/>
          <w:szCs w:val="18"/>
          <w:lang w:eastAsia="en-US" w:bidi="en-US"/>
        </w:rPr>
        <w:t>3</w:t>
      </w:r>
      <w:r w:rsidRPr="006021F7">
        <w:rPr>
          <w:lang w:eastAsia="en-US" w:bidi="en-US"/>
        </w:rPr>
        <w:t>.</w:t>
      </w:r>
    </w:p>
    <w:p w14:paraId="57DBFD8D" w14:textId="77777777" w:rsidR="00741FA1" w:rsidRDefault="00CC1D17">
      <w:pPr>
        <w:pStyle w:val="11"/>
        <w:numPr>
          <w:ilvl w:val="0"/>
          <w:numId w:val="7"/>
        </w:numPr>
        <w:tabs>
          <w:tab w:val="left" w:pos="346"/>
        </w:tabs>
        <w:spacing w:line="286" w:lineRule="auto"/>
        <w:ind w:left="380" w:hanging="380"/>
        <w:jc w:val="both"/>
      </w:pPr>
      <w:r>
        <w:lastRenderedPageBreak/>
        <w:t>При нейтрализации растворов с помощью соды следить, чтобы пена не поднималась выше ^ стакана, все время перемешивая.</w:t>
      </w:r>
    </w:p>
    <w:p w14:paraId="2D9AE3EA" w14:textId="77777777" w:rsidR="00741FA1" w:rsidRDefault="00CC1D17">
      <w:pPr>
        <w:pStyle w:val="11"/>
        <w:numPr>
          <w:ilvl w:val="0"/>
          <w:numId w:val="7"/>
        </w:numPr>
        <w:tabs>
          <w:tab w:val="left" w:pos="346"/>
        </w:tabs>
        <w:spacing w:after="360" w:line="286" w:lineRule="auto"/>
        <w:ind w:left="380" w:hanging="380"/>
        <w:jc w:val="both"/>
      </w:pPr>
      <w:r>
        <w:t>Все кристаллические вещества взвешивать в стаканчиках, брать их стеклянным шпа</w:t>
      </w:r>
      <w:r>
        <w:t>телем.</w:t>
      </w:r>
    </w:p>
    <w:p w14:paraId="2A264BBF" w14:textId="77777777" w:rsidR="00741FA1" w:rsidRDefault="00CC1D17">
      <w:pPr>
        <w:pStyle w:val="30"/>
        <w:keepNext/>
        <w:keepLines/>
        <w:numPr>
          <w:ilvl w:val="0"/>
          <w:numId w:val="8"/>
        </w:numPr>
        <w:tabs>
          <w:tab w:val="left" w:pos="387"/>
        </w:tabs>
      </w:pPr>
      <w:bookmarkStart w:id="7" w:name="bookmark14"/>
      <w:r>
        <w:t>Требования охраны труда в аварийных ситуациях</w:t>
      </w:r>
      <w:bookmarkEnd w:id="7"/>
    </w:p>
    <w:p w14:paraId="1A3499A8" w14:textId="77777777" w:rsidR="00741FA1" w:rsidRDefault="00CC1D17">
      <w:pPr>
        <w:pStyle w:val="11"/>
        <w:numPr>
          <w:ilvl w:val="1"/>
          <w:numId w:val="8"/>
        </w:numPr>
        <w:tabs>
          <w:tab w:val="left" w:pos="1446"/>
          <w:tab w:val="left" w:pos="1448"/>
        </w:tabs>
        <w:ind w:firstLine="440"/>
        <w:jc w:val="both"/>
      </w:pPr>
      <w:r>
        <w:t>При обнаружении неисправности в работе электрических</w:t>
      </w:r>
    </w:p>
    <w:p w14:paraId="6EF78F81" w14:textId="77777777" w:rsidR="00741FA1" w:rsidRDefault="00CC1D17">
      <w:pPr>
        <w:pStyle w:val="11"/>
        <w:ind w:firstLine="0"/>
        <w:jc w:val="both"/>
      </w:pPr>
      <w:r>
        <w:t xml:space="preserve">устройств, находящихся под напряжением (повышенном их нагреве, появления искрения, запаха гари, задымления и т.д.), участнику следует </w:t>
      </w:r>
      <w:r>
        <w:t>немедленно сообщить о случившемся Экспертам. Выполнение задания продолжить только после устранения возникшей неисправности.</w:t>
      </w:r>
    </w:p>
    <w:p w14:paraId="2A494106" w14:textId="77777777" w:rsidR="00741FA1" w:rsidRDefault="00CC1D17">
      <w:pPr>
        <w:pStyle w:val="11"/>
        <w:numPr>
          <w:ilvl w:val="1"/>
          <w:numId w:val="8"/>
        </w:numPr>
        <w:tabs>
          <w:tab w:val="left" w:pos="1446"/>
          <w:tab w:val="left" w:pos="1448"/>
        </w:tabs>
        <w:ind w:firstLine="440"/>
        <w:jc w:val="both"/>
      </w:pPr>
      <w:r>
        <w:t>В случае возникновения у участника плохого самочувствия или</w:t>
      </w:r>
    </w:p>
    <w:p w14:paraId="57505214" w14:textId="77777777" w:rsidR="00741FA1" w:rsidRDefault="00CC1D17">
      <w:pPr>
        <w:pStyle w:val="11"/>
        <w:ind w:firstLine="0"/>
        <w:jc w:val="both"/>
      </w:pPr>
      <w:r>
        <w:t>получения травмы сообщить об этом эксперту.</w:t>
      </w:r>
    </w:p>
    <w:p w14:paraId="3F69AD5F" w14:textId="77777777" w:rsidR="00741FA1" w:rsidRDefault="00CC1D17">
      <w:pPr>
        <w:pStyle w:val="11"/>
        <w:numPr>
          <w:ilvl w:val="1"/>
          <w:numId w:val="8"/>
        </w:numPr>
        <w:tabs>
          <w:tab w:val="left" w:pos="1446"/>
          <w:tab w:val="left" w:pos="1448"/>
        </w:tabs>
        <w:ind w:firstLine="440"/>
        <w:jc w:val="both"/>
      </w:pPr>
      <w:r>
        <w:t>При поражении участника элек</w:t>
      </w:r>
      <w:r>
        <w:t>трическим током немедленно</w:t>
      </w:r>
    </w:p>
    <w:p w14:paraId="542CE2C3" w14:textId="77777777" w:rsidR="00741FA1" w:rsidRDefault="00CC1D17">
      <w:pPr>
        <w:pStyle w:val="11"/>
        <w:ind w:firstLine="0"/>
        <w:jc w:val="both"/>
      </w:pPr>
      <w:r>
        <w:t>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59043718" w14:textId="77777777" w:rsidR="00741FA1" w:rsidRDefault="00CC1D17">
      <w:pPr>
        <w:pStyle w:val="11"/>
        <w:numPr>
          <w:ilvl w:val="1"/>
          <w:numId w:val="8"/>
        </w:numPr>
        <w:tabs>
          <w:tab w:val="left" w:pos="1446"/>
          <w:tab w:val="left" w:pos="1448"/>
        </w:tabs>
        <w:ind w:firstLine="440"/>
        <w:jc w:val="both"/>
      </w:pPr>
      <w:r>
        <w:t>При несчастном случае или внезапном заболевании необходимо в</w:t>
      </w:r>
    </w:p>
    <w:p w14:paraId="11C26EE9" w14:textId="77777777" w:rsidR="00741FA1" w:rsidRDefault="00CC1D17">
      <w:pPr>
        <w:pStyle w:val="11"/>
        <w:ind w:firstLine="0"/>
        <w:jc w:val="both"/>
      </w:pPr>
      <w:r>
        <w:t>первую очередь отключить питание элект</w:t>
      </w:r>
      <w:r>
        <w:t>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6B25964A" w14:textId="77777777" w:rsidR="00741FA1" w:rsidRDefault="00CC1D17">
      <w:pPr>
        <w:pStyle w:val="11"/>
        <w:numPr>
          <w:ilvl w:val="1"/>
          <w:numId w:val="8"/>
        </w:numPr>
        <w:tabs>
          <w:tab w:val="left" w:pos="1446"/>
          <w:tab w:val="left" w:pos="1448"/>
        </w:tabs>
        <w:ind w:firstLine="440"/>
        <w:jc w:val="both"/>
      </w:pPr>
      <w:r>
        <w:t>При возникновении пож</w:t>
      </w:r>
      <w:r>
        <w:t>ара необходимо немедленно оповестить</w:t>
      </w:r>
    </w:p>
    <w:p w14:paraId="1C039730" w14:textId="77777777" w:rsidR="00741FA1" w:rsidRDefault="00CC1D17">
      <w:pPr>
        <w:pStyle w:val="11"/>
        <w:ind w:firstLine="0"/>
        <w:jc w:val="both"/>
      </w:pPr>
      <w:r>
        <w:t>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50CBBB1E" w14:textId="77777777" w:rsidR="00741FA1" w:rsidRDefault="00CC1D17">
      <w:pPr>
        <w:pStyle w:val="11"/>
        <w:ind w:firstLine="440"/>
        <w:jc w:val="both"/>
      </w:pPr>
      <w:r>
        <w:t>При обнару</w:t>
      </w:r>
      <w:r>
        <w:t>жении очага возгорания на площадке ДЭ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2D64DF5" w14:textId="77777777" w:rsidR="00741FA1" w:rsidRDefault="00CC1D17">
      <w:pPr>
        <w:pStyle w:val="11"/>
        <w:ind w:firstLine="440"/>
        <w:jc w:val="both"/>
      </w:pPr>
      <w:r>
        <w:t>При возгорании одежды попытаться сбросить ее. Если это сделать не удается, упасть на пол и</w:t>
      </w:r>
      <w:r>
        <w:t>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14:paraId="62798499" w14:textId="77777777" w:rsidR="00741FA1" w:rsidRDefault="00CC1D17">
      <w:pPr>
        <w:pStyle w:val="11"/>
        <w:ind w:firstLine="440"/>
        <w:jc w:val="both"/>
      </w:pPr>
      <w:r>
        <w:t>В загоревшемся помещении не следует дожидаться, пока приблизится пламя. Основная опасность п</w:t>
      </w:r>
      <w:r>
        <w:t>ожара для человека - дым.</w:t>
      </w:r>
    </w:p>
    <w:p w14:paraId="6AE0BE31" w14:textId="77777777" w:rsidR="00741FA1" w:rsidRDefault="00CC1D17">
      <w:pPr>
        <w:pStyle w:val="11"/>
        <w:ind w:firstLine="440"/>
        <w:jc w:val="both"/>
      </w:pPr>
      <w:r>
        <w:t>При наступлении признаков удушья лечь на пол и как можно быстрее ползти в сторону эвакуационного выхода.</w:t>
      </w:r>
    </w:p>
    <w:p w14:paraId="4AED4B1F" w14:textId="77777777" w:rsidR="00741FA1" w:rsidRDefault="00CC1D17">
      <w:pPr>
        <w:pStyle w:val="11"/>
        <w:numPr>
          <w:ilvl w:val="1"/>
          <w:numId w:val="8"/>
        </w:numPr>
        <w:tabs>
          <w:tab w:val="left" w:pos="1440"/>
          <w:tab w:val="left" w:pos="1448"/>
        </w:tabs>
        <w:ind w:firstLine="440"/>
        <w:jc w:val="both"/>
      </w:pPr>
      <w:r>
        <w:t>При обнаружении взрывоопасного или подозрительного</w:t>
      </w:r>
    </w:p>
    <w:p w14:paraId="0C67BEB4" w14:textId="77777777" w:rsidR="00741FA1" w:rsidRDefault="00CC1D17">
      <w:pPr>
        <w:pStyle w:val="11"/>
        <w:ind w:firstLine="0"/>
        <w:jc w:val="both"/>
      </w:pPr>
      <w:r>
        <w:t xml:space="preserve">предмета не подходить близко к нему, предупредить о возможной опасности </w:t>
      </w:r>
      <w:r>
        <w:lastRenderedPageBreak/>
        <w:t>на</w:t>
      </w:r>
      <w:r>
        <w:t>ходящихся поблизости экспертов или обслуживающий персонал.</w:t>
      </w:r>
    </w:p>
    <w:p w14:paraId="030BBC16" w14:textId="77777777" w:rsidR="00741FA1" w:rsidRDefault="00CC1D17">
      <w:pPr>
        <w:pStyle w:val="11"/>
        <w:numPr>
          <w:ilvl w:val="1"/>
          <w:numId w:val="8"/>
        </w:numPr>
        <w:tabs>
          <w:tab w:val="left" w:pos="1440"/>
          <w:tab w:val="left" w:pos="1448"/>
        </w:tabs>
        <w:ind w:firstLine="440"/>
        <w:jc w:val="both"/>
      </w:pPr>
      <w:r>
        <w:t>При происшествии взрыва необходимо спокойно уточнить</w:t>
      </w:r>
    </w:p>
    <w:p w14:paraId="743B5069" w14:textId="77777777" w:rsidR="00741FA1" w:rsidRDefault="00CC1D17">
      <w:pPr>
        <w:pStyle w:val="11"/>
        <w:spacing w:after="380"/>
        <w:ind w:firstLine="0"/>
        <w:jc w:val="both"/>
      </w:pPr>
      <w:r>
        <w:t>обстановку и действовать по указанию экспертов, при необходимости эвакуации взять с собой документы и предметы первой необходимости, при передви</w:t>
      </w:r>
      <w:r>
        <w:t>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2288C3BC" w14:textId="77777777" w:rsidR="00741FA1" w:rsidRDefault="00CC1D17">
      <w:pPr>
        <w:pStyle w:val="30"/>
        <w:keepNext/>
        <w:keepLines/>
        <w:numPr>
          <w:ilvl w:val="0"/>
          <w:numId w:val="8"/>
        </w:numPr>
        <w:tabs>
          <w:tab w:val="left" w:pos="387"/>
        </w:tabs>
      </w:pPr>
      <w:bookmarkStart w:id="8" w:name="bookmark16"/>
      <w:r>
        <w:t>Требование охраны труда по окончании работ</w:t>
      </w:r>
      <w:bookmarkEnd w:id="8"/>
    </w:p>
    <w:p w14:paraId="73C9C9F4" w14:textId="77777777" w:rsidR="00741FA1" w:rsidRDefault="00CC1D17">
      <w:pPr>
        <w:pStyle w:val="11"/>
        <w:ind w:firstLine="440"/>
        <w:jc w:val="both"/>
      </w:pPr>
      <w:r>
        <w:t>После окончания работ каждый участник ДЭ обязан:</w:t>
      </w:r>
    </w:p>
    <w:p w14:paraId="1F557A7F" w14:textId="77777777" w:rsidR="00741FA1" w:rsidRDefault="00CC1D17">
      <w:pPr>
        <w:pStyle w:val="11"/>
        <w:numPr>
          <w:ilvl w:val="1"/>
          <w:numId w:val="8"/>
        </w:numPr>
        <w:tabs>
          <w:tab w:val="left" w:pos="1438"/>
          <w:tab w:val="left" w:pos="1440"/>
        </w:tabs>
        <w:ind w:firstLine="440"/>
        <w:jc w:val="both"/>
      </w:pPr>
      <w:r>
        <w:t>Привести в порядок рабочее место.</w:t>
      </w:r>
    </w:p>
    <w:p w14:paraId="2D49207F" w14:textId="77777777" w:rsidR="00741FA1" w:rsidRDefault="00CC1D17">
      <w:pPr>
        <w:pStyle w:val="11"/>
        <w:numPr>
          <w:ilvl w:val="1"/>
          <w:numId w:val="8"/>
        </w:numPr>
        <w:tabs>
          <w:tab w:val="left" w:pos="1438"/>
          <w:tab w:val="left" w:pos="1440"/>
        </w:tabs>
        <w:ind w:firstLine="440"/>
        <w:jc w:val="both"/>
      </w:pPr>
      <w:r>
        <w:t>Убрать средства индивидуальной защиты в отведенное для</w:t>
      </w:r>
    </w:p>
    <w:p w14:paraId="6970711D" w14:textId="77777777" w:rsidR="00741FA1" w:rsidRDefault="00CC1D17">
      <w:pPr>
        <w:pStyle w:val="11"/>
        <w:ind w:firstLine="0"/>
        <w:jc w:val="both"/>
      </w:pPr>
      <w:r>
        <w:t>хранений место.</w:t>
      </w:r>
    </w:p>
    <w:p w14:paraId="19B06298" w14:textId="77777777" w:rsidR="00741FA1" w:rsidRDefault="00CC1D17">
      <w:pPr>
        <w:pStyle w:val="11"/>
        <w:numPr>
          <w:ilvl w:val="1"/>
          <w:numId w:val="8"/>
        </w:numPr>
        <w:tabs>
          <w:tab w:val="left" w:pos="1438"/>
          <w:tab w:val="left" w:pos="1440"/>
        </w:tabs>
        <w:ind w:firstLine="440"/>
        <w:jc w:val="both"/>
      </w:pPr>
      <w:r>
        <w:t>Убрать инструмент и отключить оборудование от сети.</w:t>
      </w:r>
    </w:p>
    <w:p w14:paraId="1EC31AC4" w14:textId="77777777" w:rsidR="00741FA1" w:rsidRDefault="00CC1D17">
      <w:pPr>
        <w:pStyle w:val="11"/>
        <w:numPr>
          <w:ilvl w:val="1"/>
          <w:numId w:val="8"/>
        </w:numPr>
        <w:tabs>
          <w:tab w:val="left" w:pos="1438"/>
          <w:tab w:val="left" w:pos="1440"/>
        </w:tabs>
        <w:ind w:firstLine="440"/>
        <w:jc w:val="both"/>
      </w:pPr>
      <w:r>
        <w:t xml:space="preserve">Инструмент убрать в специально </w:t>
      </w:r>
      <w:r>
        <w:t>предназначенное для хранения</w:t>
      </w:r>
    </w:p>
    <w:p w14:paraId="3DE697DC" w14:textId="77777777" w:rsidR="00741FA1" w:rsidRDefault="00CC1D17">
      <w:pPr>
        <w:pStyle w:val="11"/>
        <w:ind w:firstLine="0"/>
        <w:jc w:val="both"/>
      </w:pPr>
      <w:r>
        <w:t>место.</w:t>
      </w:r>
    </w:p>
    <w:p w14:paraId="525CB7C6" w14:textId="77777777" w:rsidR="00741FA1" w:rsidRDefault="00CC1D17">
      <w:pPr>
        <w:pStyle w:val="11"/>
        <w:numPr>
          <w:ilvl w:val="1"/>
          <w:numId w:val="8"/>
        </w:numPr>
        <w:tabs>
          <w:tab w:val="left" w:pos="1440"/>
          <w:tab w:val="left" w:pos="1443"/>
        </w:tabs>
        <w:ind w:firstLine="440"/>
        <w:jc w:val="both"/>
      </w:pPr>
      <w:r>
        <w:t>Сообщить эксперту о выявленных во время выполнения заданий</w:t>
      </w:r>
    </w:p>
    <w:p w14:paraId="4A031380" w14:textId="77777777" w:rsidR="00741FA1" w:rsidRDefault="00CC1D17">
      <w:pPr>
        <w:pStyle w:val="11"/>
        <w:ind w:firstLine="0"/>
        <w:jc w:val="both"/>
      </w:pPr>
      <w:r>
        <w:t>неполадках и неисправностях оборудования и инструмента, и других факторах, влияющих на безопасность выполнения задания.</w:t>
      </w:r>
    </w:p>
    <w:p w14:paraId="730FF6E7" w14:textId="77777777" w:rsidR="00741FA1" w:rsidRDefault="00CC1D17">
      <w:pPr>
        <w:pStyle w:val="22"/>
        <w:keepNext/>
        <w:keepLines/>
        <w:spacing w:after="40"/>
      </w:pPr>
      <w:bookmarkStart w:id="9" w:name="bookmark18"/>
      <w:r>
        <w:t>Инструкция по охране труда для экспертов</w:t>
      </w:r>
      <w:bookmarkEnd w:id="9"/>
    </w:p>
    <w:p w14:paraId="46800137" w14:textId="77777777" w:rsidR="00741FA1" w:rsidRDefault="00CC1D17">
      <w:pPr>
        <w:pStyle w:val="30"/>
        <w:keepNext/>
        <w:keepLines/>
        <w:numPr>
          <w:ilvl w:val="0"/>
          <w:numId w:val="9"/>
        </w:numPr>
        <w:tabs>
          <w:tab w:val="left" w:pos="373"/>
        </w:tabs>
      </w:pPr>
      <w:bookmarkStart w:id="10" w:name="bookmark20"/>
      <w:r>
        <w:t>Общие требования охраны труда</w:t>
      </w:r>
      <w:bookmarkEnd w:id="10"/>
    </w:p>
    <w:p w14:paraId="37BB7A37" w14:textId="77777777" w:rsidR="00741FA1" w:rsidRDefault="00CC1D17">
      <w:pPr>
        <w:pStyle w:val="11"/>
        <w:numPr>
          <w:ilvl w:val="1"/>
          <w:numId w:val="9"/>
        </w:numPr>
        <w:tabs>
          <w:tab w:val="left" w:pos="1418"/>
          <w:tab w:val="left" w:pos="1419"/>
        </w:tabs>
        <w:ind w:firstLine="440"/>
        <w:jc w:val="both"/>
      </w:pPr>
      <w:r>
        <w:t>К работе в качестве эксперта Компетенции «Лабораторный</w:t>
      </w:r>
    </w:p>
    <w:p w14:paraId="2E4C64A7" w14:textId="77777777" w:rsidR="00741FA1" w:rsidRDefault="00CC1D17">
      <w:pPr>
        <w:pStyle w:val="11"/>
        <w:ind w:firstLine="0"/>
        <w:jc w:val="both"/>
      </w:pPr>
      <w:r>
        <w:t>химический анализ» допускаются Эксперты, прошедшие специальное обучение и не имеющие противопоказаний по состоянию здоровья.</w:t>
      </w:r>
    </w:p>
    <w:p w14:paraId="43BE17E2" w14:textId="77777777" w:rsidR="00741FA1" w:rsidRDefault="00CC1D17">
      <w:pPr>
        <w:pStyle w:val="11"/>
        <w:numPr>
          <w:ilvl w:val="1"/>
          <w:numId w:val="9"/>
        </w:numPr>
        <w:tabs>
          <w:tab w:val="left" w:pos="1418"/>
          <w:tab w:val="left" w:pos="1424"/>
        </w:tabs>
        <w:ind w:firstLine="440"/>
        <w:jc w:val="both"/>
      </w:pPr>
      <w:r>
        <w:t>Эксперт с особыми полномочиями, на которого во</w:t>
      </w:r>
      <w:r>
        <w:t>зложена</w:t>
      </w:r>
    </w:p>
    <w:p w14:paraId="6EA7224C" w14:textId="77777777" w:rsidR="00741FA1" w:rsidRDefault="00CC1D17">
      <w:pPr>
        <w:pStyle w:val="11"/>
        <w:ind w:firstLine="0"/>
        <w:jc w:val="both"/>
      </w:pPr>
      <w:r>
        <w:t>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1CDBBEB7" w14:textId="77777777" w:rsidR="00741FA1" w:rsidRDefault="00CC1D17">
      <w:pPr>
        <w:pStyle w:val="11"/>
        <w:numPr>
          <w:ilvl w:val="1"/>
          <w:numId w:val="9"/>
        </w:numPr>
        <w:tabs>
          <w:tab w:val="left" w:pos="1418"/>
          <w:tab w:val="left" w:pos="1419"/>
        </w:tabs>
        <w:ind w:firstLine="440"/>
        <w:jc w:val="both"/>
      </w:pPr>
      <w:r>
        <w:t>В процессе контроля выполнения заданий ДЭ и нахождения на</w:t>
      </w:r>
    </w:p>
    <w:p w14:paraId="353024C2" w14:textId="77777777" w:rsidR="00741FA1" w:rsidRDefault="00CC1D17">
      <w:pPr>
        <w:pStyle w:val="11"/>
        <w:ind w:firstLine="0"/>
        <w:jc w:val="both"/>
      </w:pPr>
      <w:r>
        <w:t xml:space="preserve">территории и в помещениях места </w:t>
      </w:r>
      <w:r>
        <w:t>проведения ДЭ Эксперт обязан четко соблюдать:</w:t>
      </w:r>
    </w:p>
    <w:p w14:paraId="12FEFBBF" w14:textId="77777777" w:rsidR="00741FA1" w:rsidRDefault="00CC1D17">
      <w:pPr>
        <w:pStyle w:val="11"/>
        <w:numPr>
          <w:ilvl w:val="0"/>
          <w:numId w:val="10"/>
        </w:numPr>
        <w:tabs>
          <w:tab w:val="left" w:pos="765"/>
        </w:tabs>
        <w:ind w:firstLine="440"/>
        <w:jc w:val="both"/>
      </w:pPr>
      <w:r>
        <w:t>инструкции по охране труда и технике безопасности;</w:t>
      </w:r>
    </w:p>
    <w:p w14:paraId="5B0C9CFC" w14:textId="77777777" w:rsidR="00741FA1" w:rsidRDefault="00CC1D17">
      <w:pPr>
        <w:pStyle w:val="11"/>
        <w:numPr>
          <w:ilvl w:val="0"/>
          <w:numId w:val="10"/>
        </w:numPr>
        <w:tabs>
          <w:tab w:val="left" w:pos="766"/>
        </w:tabs>
        <w:ind w:firstLine="440"/>
        <w:jc w:val="both"/>
      </w:pPr>
      <w:r>
        <w:t>правила пожарной безопасности, знать места расположения первичных средств пожаротушения и планов эвакуации;</w:t>
      </w:r>
    </w:p>
    <w:p w14:paraId="0DEF5E25" w14:textId="77777777" w:rsidR="00741FA1" w:rsidRDefault="00CC1D17">
      <w:pPr>
        <w:pStyle w:val="11"/>
        <w:numPr>
          <w:ilvl w:val="0"/>
          <w:numId w:val="10"/>
        </w:numPr>
        <w:tabs>
          <w:tab w:val="left" w:pos="766"/>
        </w:tabs>
        <w:ind w:firstLine="440"/>
        <w:jc w:val="both"/>
      </w:pPr>
      <w:r>
        <w:t>расписание и график проведения ДЭ, установленные ре</w:t>
      </w:r>
      <w:r>
        <w:t>жимы труда и отдыха.</w:t>
      </w:r>
    </w:p>
    <w:p w14:paraId="32FB68D1" w14:textId="77777777" w:rsidR="00741FA1" w:rsidRDefault="00CC1D17">
      <w:pPr>
        <w:pStyle w:val="11"/>
        <w:numPr>
          <w:ilvl w:val="1"/>
          <w:numId w:val="9"/>
        </w:numPr>
        <w:tabs>
          <w:tab w:val="left" w:pos="1418"/>
          <w:tab w:val="left" w:pos="1419"/>
        </w:tabs>
        <w:ind w:firstLine="440"/>
        <w:jc w:val="both"/>
      </w:pPr>
      <w:r>
        <w:t xml:space="preserve">При работе на персональном компьютере и </w:t>
      </w:r>
      <w:proofErr w:type="spellStart"/>
      <w:r>
        <w:t>копировально</w:t>
      </w:r>
      <w:r>
        <w:softHyphen/>
      </w:r>
      <w:proofErr w:type="spellEnd"/>
    </w:p>
    <w:p w14:paraId="71F0D651" w14:textId="77777777" w:rsidR="00741FA1" w:rsidRDefault="00CC1D17">
      <w:pPr>
        <w:pStyle w:val="11"/>
        <w:ind w:firstLine="0"/>
        <w:jc w:val="both"/>
      </w:pPr>
      <w:r>
        <w:t>множительной технике на Эксперта могут воздействовать следующие вредные и (или) опасные производственные факторы:</w:t>
      </w:r>
    </w:p>
    <w:p w14:paraId="3F5ACAB3" w14:textId="77777777" w:rsidR="00741FA1" w:rsidRDefault="00CC1D17">
      <w:pPr>
        <w:pStyle w:val="11"/>
        <w:numPr>
          <w:ilvl w:val="0"/>
          <w:numId w:val="11"/>
        </w:numPr>
        <w:tabs>
          <w:tab w:val="left" w:pos="765"/>
        </w:tabs>
        <w:ind w:firstLine="440"/>
        <w:jc w:val="both"/>
      </w:pPr>
      <w:r>
        <w:lastRenderedPageBreak/>
        <w:t>электрический ток;</w:t>
      </w:r>
    </w:p>
    <w:p w14:paraId="191F16D0" w14:textId="77777777" w:rsidR="00741FA1" w:rsidRDefault="00CC1D17">
      <w:pPr>
        <w:pStyle w:val="11"/>
        <w:numPr>
          <w:ilvl w:val="0"/>
          <w:numId w:val="11"/>
        </w:numPr>
        <w:tabs>
          <w:tab w:val="left" w:pos="776"/>
        </w:tabs>
        <w:ind w:firstLine="440"/>
        <w:jc w:val="both"/>
      </w:pPr>
      <w:r>
        <w:t>статическое электричество, образующееся в резуль</w:t>
      </w:r>
      <w:r>
        <w:t>тате трения движущейся бумаги с рабочими механизмами, а также при некачественном заземлении аппаратов;</w:t>
      </w:r>
    </w:p>
    <w:p w14:paraId="58BADE9C" w14:textId="77777777" w:rsidR="00741FA1" w:rsidRDefault="00CC1D17">
      <w:pPr>
        <w:pStyle w:val="11"/>
        <w:numPr>
          <w:ilvl w:val="0"/>
          <w:numId w:val="11"/>
        </w:numPr>
        <w:tabs>
          <w:tab w:val="left" w:pos="765"/>
        </w:tabs>
        <w:ind w:firstLine="440"/>
        <w:jc w:val="both"/>
      </w:pPr>
      <w:r>
        <w:t>шум, обусловленный конструкцией оргтехники;</w:t>
      </w:r>
    </w:p>
    <w:p w14:paraId="13FAF798" w14:textId="77777777" w:rsidR="00741FA1" w:rsidRDefault="00CC1D17">
      <w:pPr>
        <w:pStyle w:val="11"/>
        <w:numPr>
          <w:ilvl w:val="0"/>
          <w:numId w:val="11"/>
        </w:numPr>
        <w:tabs>
          <w:tab w:val="left" w:pos="765"/>
        </w:tabs>
        <w:ind w:firstLine="440"/>
        <w:jc w:val="both"/>
      </w:pPr>
      <w:r>
        <w:t>химические вещества, выделяющиеся при работе оргтехники;</w:t>
      </w:r>
    </w:p>
    <w:p w14:paraId="1DF92B6F" w14:textId="77777777" w:rsidR="00741FA1" w:rsidRDefault="00CC1D17">
      <w:pPr>
        <w:pStyle w:val="11"/>
        <w:numPr>
          <w:ilvl w:val="0"/>
          <w:numId w:val="11"/>
        </w:numPr>
        <w:tabs>
          <w:tab w:val="left" w:pos="765"/>
        </w:tabs>
        <w:ind w:firstLine="440"/>
        <w:jc w:val="both"/>
      </w:pPr>
      <w:r>
        <w:t>зрительное перенапряжение при работе с ПК.</w:t>
      </w:r>
    </w:p>
    <w:p w14:paraId="7B03F10D" w14:textId="77777777" w:rsidR="00741FA1" w:rsidRDefault="00CC1D17">
      <w:pPr>
        <w:pStyle w:val="11"/>
        <w:numPr>
          <w:ilvl w:val="1"/>
          <w:numId w:val="9"/>
        </w:numPr>
        <w:tabs>
          <w:tab w:val="left" w:pos="1418"/>
          <w:tab w:val="left" w:pos="1419"/>
        </w:tabs>
        <w:ind w:firstLine="440"/>
        <w:jc w:val="both"/>
      </w:pPr>
      <w:r>
        <w:t>При наблю</w:t>
      </w:r>
      <w:r>
        <w:t>дении за выполнением задания ДЭ участниками на</w:t>
      </w:r>
    </w:p>
    <w:p w14:paraId="6143749C" w14:textId="77777777" w:rsidR="00741FA1" w:rsidRDefault="00CC1D17">
      <w:pPr>
        <w:pStyle w:val="11"/>
        <w:ind w:firstLine="0"/>
        <w:jc w:val="both"/>
      </w:pPr>
      <w:r>
        <w:t>Эксперта могут воздействовать следующие вредные и (или) опасные производственные факторы:</w:t>
      </w:r>
    </w:p>
    <w:p w14:paraId="73DD6C4B" w14:textId="77777777" w:rsidR="00741FA1" w:rsidRDefault="00CC1D17">
      <w:pPr>
        <w:pStyle w:val="11"/>
        <w:ind w:firstLine="440"/>
        <w:jc w:val="both"/>
      </w:pPr>
      <w:r>
        <w:t>Физические:</w:t>
      </w:r>
    </w:p>
    <w:p w14:paraId="10908178" w14:textId="77777777" w:rsidR="00741FA1" w:rsidRDefault="00CC1D17">
      <w:pPr>
        <w:pStyle w:val="11"/>
        <w:numPr>
          <w:ilvl w:val="0"/>
          <w:numId w:val="12"/>
        </w:numPr>
        <w:tabs>
          <w:tab w:val="left" w:pos="765"/>
        </w:tabs>
        <w:ind w:firstLine="440"/>
        <w:jc w:val="both"/>
      </w:pPr>
      <w:r>
        <w:t>режущие и колющие предметы;</w:t>
      </w:r>
    </w:p>
    <w:p w14:paraId="12C394C4" w14:textId="77777777" w:rsidR="00741FA1" w:rsidRDefault="00CC1D17">
      <w:pPr>
        <w:pStyle w:val="11"/>
        <w:numPr>
          <w:ilvl w:val="0"/>
          <w:numId w:val="12"/>
        </w:numPr>
        <w:tabs>
          <w:tab w:val="left" w:pos="765"/>
        </w:tabs>
        <w:ind w:firstLine="440"/>
        <w:jc w:val="both"/>
      </w:pPr>
      <w:r>
        <w:t>недостаточная освещенность рабочей зоны;</w:t>
      </w:r>
    </w:p>
    <w:p w14:paraId="742ED135" w14:textId="77777777" w:rsidR="00741FA1" w:rsidRDefault="00CC1D17">
      <w:pPr>
        <w:pStyle w:val="11"/>
        <w:numPr>
          <w:ilvl w:val="0"/>
          <w:numId w:val="12"/>
        </w:numPr>
        <w:tabs>
          <w:tab w:val="left" w:pos="776"/>
        </w:tabs>
        <w:ind w:firstLine="440"/>
        <w:jc w:val="both"/>
      </w:pPr>
      <w:r>
        <w:t xml:space="preserve">горячие поверхности; </w:t>
      </w:r>
      <w:r>
        <w:t>повышенное значение напряжения в электрической цепи, замыкание которой может произойти через тело человека;</w:t>
      </w:r>
    </w:p>
    <w:p w14:paraId="431CCC53" w14:textId="77777777" w:rsidR="00741FA1" w:rsidRDefault="00CC1D17">
      <w:pPr>
        <w:pStyle w:val="11"/>
        <w:numPr>
          <w:ilvl w:val="0"/>
          <w:numId w:val="12"/>
        </w:numPr>
        <w:tabs>
          <w:tab w:val="left" w:pos="765"/>
        </w:tabs>
        <w:ind w:firstLine="440"/>
        <w:jc w:val="both"/>
      </w:pPr>
      <w:r>
        <w:t>повышенная или пониженная температура воздуха рабочей зоны;</w:t>
      </w:r>
    </w:p>
    <w:p w14:paraId="42D75F8C" w14:textId="77777777" w:rsidR="00741FA1" w:rsidRDefault="00CC1D17">
      <w:pPr>
        <w:pStyle w:val="11"/>
        <w:numPr>
          <w:ilvl w:val="0"/>
          <w:numId w:val="12"/>
        </w:numPr>
        <w:tabs>
          <w:tab w:val="left" w:pos="765"/>
        </w:tabs>
        <w:ind w:firstLine="440"/>
        <w:jc w:val="both"/>
      </w:pPr>
      <w:r>
        <w:t>повышенный уровень шума на рабочем месте.</w:t>
      </w:r>
    </w:p>
    <w:p w14:paraId="5B795E11" w14:textId="77777777" w:rsidR="00741FA1" w:rsidRDefault="00CC1D17">
      <w:pPr>
        <w:pStyle w:val="11"/>
        <w:ind w:firstLine="440"/>
        <w:jc w:val="both"/>
      </w:pPr>
      <w:r>
        <w:t>Химические:</w:t>
      </w:r>
    </w:p>
    <w:p w14:paraId="5A1A94B5" w14:textId="77777777" w:rsidR="00741FA1" w:rsidRDefault="00CC1D17">
      <w:pPr>
        <w:pStyle w:val="11"/>
        <w:numPr>
          <w:ilvl w:val="0"/>
          <w:numId w:val="12"/>
        </w:numPr>
        <w:tabs>
          <w:tab w:val="left" w:pos="761"/>
        </w:tabs>
        <w:ind w:firstLine="440"/>
      </w:pPr>
      <w:r>
        <w:t>вещества, которые могут вызвать от</w:t>
      </w:r>
      <w:r>
        <w:t>равления и ожоги.</w:t>
      </w:r>
    </w:p>
    <w:p w14:paraId="48C7B81F" w14:textId="77777777" w:rsidR="00741FA1" w:rsidRDefault="00CC1D17">
      <w:pPr>
        <w:pStyle w:val="11"/>
        <w:ind w:firstLine="440"/>
        <w:jc w:val="both"/>
      </w:pPr>
      <w:r>
        <w:t>Психологические:</w:t>
      </w:r>
    </w:p>
    <w:p w14:paraId="30EF6B55" w14:textId="77777777" w:rsidR="00741FA1" w:rsidRDefault="00CC1D17">
      <w:pPr>
        <w:pStyle w:val="11"/>
        <w:numPr>
          <w:ilvl w:val="0"/>
          <w:numId w:val="12"/>
        </w:numPr>
        <w:tabs>
          <w:tab w:val="left" w:pos="761"/>
        </w:tabs>
        <w:ind w:firstLine="440"/>
        <w:jc w:val="both"/>
      </w:pPr>
      <w:r>
        <w:t>чрезмерное напряжение внимания, усиленная нагрузка на зрение</w:t>
      </w:r>
    </w:p>
    <w:p w14:paraId="6BF56F32" w14:textId="77777777" w:rsidR="00741FA1" w:rsidRDefault="00CC1D17">
      <w:pPr>
        <w:pStyle w:val="11"/>
        <w:ind w:firstLine="440"/>
        <w:jc w:val="both"/>
      </w:pPr>
      <w:r>
        <w:t>Применяемые во время выполнения задания ДЭ средства индивидуальной защиты:</w:t>
      </w:r>
    </w:p>
    <w:p w14:paraId="41B7D0C4" w14:textId="77777777" w:rsidR="00741FA1" w:rsidRDefault="00CC1D17">
      <w:pPr>
        <w:pStyle w:val="11"/>
        <w:numPr>
          <w:ilvl w:val="0"/>
          <w:numId w:val="12"/>
        </w:numPr>
        <w:tabs>
          <w:tab w:val="left" w:pos="761"/>
        </w:tabs>
        <w:ind w:firstLine="440"/>
        <w:jc w:val="both"/>
      </w:pPr>
      <w:r>
        <w:t>халат;</w:t>
      </w:r>
    </w:p>
    <w:p w14:paraId="43D0D5EE" w14:textId="77777777" w:rsidR="00741FA1" w:rsidRDefault="00CC1D17">
      <w:pPr>
        <w:pStyle w:val="11"/>
        <w:numPr>
          <w:ilvl w:val="0"/>
          <w:numId w:val="12"/>
        </w:numPr>
        <w:tabs>
          <w:tab w:val="left" w:pos="761"/>
        </w:tabs>
        <w:ind w:firstLine="440"/>
        <w:jc w:val="both"/>
      </w:pPr>
      <w:r>
        <w:t>респиратор;</w:t>
      </w:r>
    </w:p>
    <w:p w14:paraId="3DABE66D" w14:textId="77777777" w:rsidR="00741FA1" w:rsidRDefault="00CC1D17">
      <w:pPr>
        <w:pStyle w:val="11"/>
        <w:numPr>
          <w:ilvl w:val="0"/>
          <w:numId w:val="12"/>
        </w:numPr>
        <w:tabs>
          <w:tab w:val="left" w:pos="761"/>
        </w:tabs>
        <w:ind w:firstLine="440"/>
        <w:jc w:val="both"/>
      </w:pPr>
      <w:r>
        <w:t>защитные очки;</w:t>
      </w:r>
    </w:p>
    <w:p w14:paraId="06B3AAB5" w14:textId="77777777" w:rsidR="00741FA1" w:rsidRDefault="00CC1D17">
      <w:pPr>
        <w:pStyle w:val="11"/>
        <w:numPr>
          <w:ilvl w:val="0"/>
          <w:numId w:val="12"/>
        </w:numPr>
        <w:tabs>
          <w:tab w:val="left" w:pos="761"/>
        </w:tabs>
        <w:ind w:firstLine="440"/>
        <w:jc w:val="both"/>
      </w:pPr>
      <w:r>
        <w:t>химически стойкие резиновые перчатки.</w:t>
      </w:r>
    </w:p>
    <w:p w14:paraId="35A8A3B1" w14:textId="77777777" w:rsidR="00741FA1" w:rsidRDefault="00CC1D17">
      <w:pPr>
        <w:pStyle w:val="11"/>
        <w:ind w:firstLine="440"/>
        <w:jc w:val="both"/>
      </w:pPr>
      <w:r>
        <w:t>При несчастно</w:t>
      </w:r>
      <w:r>
        <w:t>м случае пострадавший или очевидец несчастного случая обязан немедленно сообщить о случившемся Главному Эксперту.</w:t>
      </w:r>
    </w:p>
    <w:p w14:paraId="219C9126" w14:textId="77777777" w:rsidR="00741FA1" w:rsidRDefault="00CC1D17">
      <w:pPr>
        <w:pStyle w:val="11"/>
        <w:ind w:firstLine="440"/>
        <w:jc w:val="both"/>
      </w:pPr>
      <w:r>
        <w:t>В помещении Экспертов Компетенции «Лабораторный химический анализ» находится аптечка первой помощи, укомплектованная изделиями медицинского на</w:t>
      </w:r>
      <w:r>
        <w:t>значения, ее необходимо использовать для оказания первой помощи, самопомощи в случаях получения травмы.</w:t>
      </w:r>
    </w:p>
    <w:p w14:paraId="0E791C19" w14:textId="77777777" w:rsidR="00741FA1" w:rsidRDefault="00CC1D17">
      <w:pPr>
        <w:pStyle w:val="11"/>
        <w:ind w:firstLine="440"/>
        <w:jc w:val="both"/>
      </w:pPr>
      <w:r>
        <w:t>В случае возникновения несчастного случая или болезни Эксперта, об этом немедленно уведомляется Главный эксперт.</w:t>
      </w:r>
    </w:p>
    <w:p w14:paraId="5737B4E3" w14:textId="77777777" w:rsidR="00741FA1" w:rsidRDefault="00CC1D17">
      <w:pPr>
        <w:pStyle w:val="11"/>
        <w:spacing w:after="360"/>
        <w:ind w:firstLine="440"/>
        <w:jc w:val="both"/>
      </w:pPr>
      <w:r>
        <w:t xml:space="preserve">Эксперты, допустившие </w:t>
      </w:r>
      <w:r>
        <w:t>невыполнение или нарушение инструкции по охране труда, привлекаются к ответственности, а при необходимости согласно действующему законодательству.</w:t>
      </w:r>
    </w:p>
    <w:p w14:paraId="0F233F16" w14:textId="77777777" w:rsidR="00741FA1" w:rsidRDefault="00CC1D17">
      <w:pPr>
        <w:pStyle w:val="30"/>
        <w:keepNext/>
        <w:keepLines/>
        <w:numPr>
          <w:ilvl w:val="0"/>
          <w:numId w:val="9"/>
        </w:numPr>
        <w:tabs>
          <w:tab w:val="left" w:pos="389"/>
        </w:tabs>
      </w:pPr>
      <w:bookmarkStart w:id="11" w:name="bookmark22"/>
      <w:r>
        <w:lastRenderedPageBreak/>
        <w:t>Требования охраны труда перед началом работы</w:t>
      </w:r>
      <w:bookmarkEnd w:id="11"/>
    </w:p>
    <w:p w14:paraId="5637E191" w14:textId="77777777" w:rsidR="00741FA1" w:rsidRDefault="00CC1D17">
      <w:pPr>
        <w:pStyle w:val="11"/>
        <w:numPr>
          <w:ilvl w:val="1"/>
          <w:numId w:val="9"/>
        </w:numPr>
        <w:tabs>
          <w:tab w:val="left" w:pos="1061"/>
        </w:tabs>
        <w:ind w:firstLine="440"/>
        <w:jc w:val="both"/>
      </w:pPr>
      <w:r>
        <w:t xml:space="preserve">В подготовительный день Эксперт с особыми </w:t>
      </w:r>
      <w:r>
        <w:t>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</w:t>
      </w:r>
      <w:r>
        <w:t>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38D568D1" w14:textId="77777777" w:rsidR="00741FA1" w:rsidRDefault="00CC1D17">
      <w:pPr>
        <w:pStyle w:val="11"/>
        <w:numPr>
          <w:ilvl w:val="1"/>
          <w:numId w:val="9"/>
        </w:numPr>
        <w:tabs>
          <w:tab w:val="left" w:pos="1472"/>
          <w:tab w:val="left" w:pos="1501"/>
        </w:tabs>
        <w:ind w:firstLine="440"/>
        <w:jc w:val="both"/>
      </w:pPr>
      <w:r>
        <w:t>Проверить специальную одежду, обувь и др. средс</w:t>
      </w:r>
      <w:r>
        <w:t>тва</w:t>
      </w:r>
    </w:p>
    <w:p w14:paraId="6E22FE67" w14:textId="77777777" w:rsidR="00741FA1" w:rsidRDefault="00CC1D17">
      <w:pPr>
        <w:pStyle w:val="11"/>
        <w:ind w:firstLine="0"/>
        <w:jc w:val="both"/>
      </w:pPr>
      <w:r>
        <w:t>индивидуальной защиты. Надеть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4F86A583" w14:textId="77777777" w:rsidR="00741FA1" w:rsidRDefault="00CC1D17">
      <w:pPr>
        <w:pStyle w:val="11"/>
        <w:numPr>
          <w:ilvl w:val="1"/>
          <w:numId w:val="9"/>
        </w:numPr>
        <w:tabs>
          <w:tab w:val="left" w:pos="1061"/>
        </w:tabs>
        <w:ind w:firstLine="300"/>
        <w:jc w:val="both"/>
      </w:pPr>
      <w:r>
        <w:t>Ежедневно, перед началом выполнения задания участниками ДЭ, Эксперт с особыми полномочиями п</w:t>
      </w:r>
      <w:r>
        <w:t>роводит инструктаж по охране труда,</w:t>
      </w:r>
    </w:p>
    <w:p w14:paraId="7B88623C" w14:textId="77777777" w:rsidR="00741FA1" w:rsidRDefault="00CC1D17">
      <w:pPr>
        <w:pStyle w:val="11"/>
        <w:ind w:firstLine="0"/>
        <w:jc w:val="both"/>
      </w:pPr>
      <w:r>
        <w:t>Эксперты контролируют процесс подготовки рабочего места участниками и принимают участие в подготовке рабочих мест участников в возрасте моложе 18 лет.</w:t>
      </w:r>
    </w:p>
    <w:p w14:paraId="3A2D9B39" w14:textId="77777777" w:rsidR="00741FA1" w:rsidRDefault="00CC1D17">
      <w:pPr>
        <w:pStyle w:val="11"/>
        <w:ind w:firstLine="0"/>
        <w:jc w:val="both"/>
      </w:pPr>
      <w:r>
        <w:t>Ежедневно, перед началом работ на площадке ДЭ и в помещении экспертов</w:t>
      </w:r>
      <w:r>
        <w:t xml:space="preserve"> необходимо:</w:t>
      </w:r>
    </w:p>
    <w:p w14:paraId="02A8A444" w14:textId="77777777" w:rsidR="00741FA1" w:rsidRDefault="00CC1D17">
      <w:pPr>
        <w:pStyle w:val="11"/>
        <w:ind w:firstLine="0"/>
        <w:jc w:val="both"/>
      </w:pPr>
      <w:r>
        <w:t>осмотреть рабочие места экспертов и участников;</w:t>
      </w:r>
    </w:p>
    <w:p w14:paraId="1AB26DEB" w14:textId="77777777" w:rsidR="00741FA1" w:rsidRDefault="00CC1D17">
      <w:pPr>
        <w:pStyle w:val="11"/>
        <w:ind w:firstLine="0"/>
        <w:jc w:val="both"/>
      </w:pPr>
      <w:r>
        <w:t>привести в порядок рабочее место эксперта;</w:t>
      </w:r>
    </w:p>
    <w:p w14:paraId="4A2F801A" w14:textId="77777777" w:rsidR="00741FA1" w:rsidRDefault="00CC1D17">
      <w:pPr>
        <w:pStyle w:val="11"/>
        <w:ind w:firstLine="0"/>
        <w:jc w:val="both"/>
      </w:pPr>
      <w:r>
        <w:t>проверить правильность подключения оборудования в электросеть;</w:t>
      </w:r>
    </w:p>
    <w:p w14:paraId="1B524AFA" w14:textId="77777777" w:rsidR="00741FA1" w:rsidRDefault="00CC1D17">
      <w:pPr>
        <w:pStyle w:val="11"/>
        <w:ind w:firstLine="0"/>
        <w:jc w:val="both"/>
      </w:pPr>
      <w:r>
        <w:t>надеть необходимые средства индивидуальной защиты;</w:t>
      </w:r>
    </w:p>
    <w:p w14:paraId="3F131104" w14:textId="77777777" w:rsidR="00741FA1" w:rsidRDefault="00CC1D17">
      <w:pPr>
        <w:pStyle w:val="11"/>
        <w:ind w:firstLine="0"/>
        <w:jc w:val="both"/>
      </w:pPr>
      <w:r>
        <w:t>осмотреть инструмент и оборудование уч</w:t>
      </w:r>
      <w:r>
        <w:t>астников в возрасте до 18 лет, участники старше 18 лет осматривают самостоятельно инструмент и оборудование.</w:t>
      </w:r>
    </w:p>
    <w:p w14:paraId="5980A922" w14:textId="77777777" w:rsidR="00741FA1" w:rsidRDefault="00CC1D17">
      <w:pPr>
        <w:pStyle w:val="11"/>
        <w:ind w:firstLine="0"/>
        <w:jc w:val="both"/>
      </w:pPr>
      <w: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7E55FA9" w14:textId="77777777" w:rsidR="00741FA1" w:rsidRDefault="00CC1D17">
      <w:pPr>
        <w:pStyle w:val="11"/>
        <w:spacing w:after="360"/>
        <w:ind w:firstLine="0"/>
        <w:jc w:val="both"/>
      </w:pPr>
      <w:r>
        <w:t>Эксперту запрещаетс</w:t>
      </w:r>
      <w:r>
        <w:t>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759395DB" w14:textId="77777777" w:rsidR="00741FA1" w:rsidRDefault="00CC1D17">
      <w:pPr>
        <w:pStyle w:val="30"/>
        <w:keepNext/>
        <w:keepLines/>
        <w:numPr>
          <w:ilvl w:val="0"/>
          <w:numId w:val="9"/>
        </w:numPr>
        <w:tabs>
          <w:tab w:val="left" w:pos="392"/>
        </w:tabs>
      </w:pPr>
      <w:bookmarkStart w:id="12" w:name="bookmark24"/>
      <w:r>
        <w:t>Требования охраны труда во время работы</w:t>
      </w:r>
      <w:bookmarkEnd w:id="12"/>
    </w:p>
    <w:p w14:paraId="39E8ECFE" w14:textId="77777777" w:rsidR="00741FA1" w:rsidRDefault="00CC1D17">
      <w:pPr>
        <w:pStyle w:val="11"/>
        <w:numPr>
          <w:ilvl w:val="1"/>
          <w:numId w:val="9"/>
        </w:numPr>
        <w:tabs>
          <w:tab w:val="left" w:pos="1442"/>
          <w:tab w:val="left" w:pos="1443"/>
        </w:tabs>
        <w:ind w:firstLine="440"/>
        <w:jc w:val="both"/>
      </w:pPr>
      <w:r>
        <w:t>При выполнении р</w:t>
      </w:r>
      <w:r>
        <w:t>абот по оценке заданий ДЭ на персональном</w:t>
      </w:r>
    </w:p>
    <w:p w14:paraId="37D89E9F" w14:textId="77777777" w:rsidR="00741FA1" w:rsidRDefault="00CC1D17">
      <w:pPr>
        <w:pStyle w:val="11"/>
        <w:ind w:firstLine="0"/>
        <w:jc w:val="both"/>
      </w:pPr>
      <w:r>
        <w:t>компьютере и другой оргтехнике, значения визуальных параметров должны находиться в пределах оптимального диапазона.</w:t>
      </w:r>
    </w:p>
    <w:p w14:paraId="0C4A0525" w14:textId="77777777" w:rsidR="00741FA1" w:rsidRDefault="00CC1D17">
      <w:pPr>
        <w:pStyle w:val="11"/>
        <w:numPr>
          <w:ilvl w:val="1"/>
          <w:numId w:val="9"/>
        </w:numPr>
        <w:tabs>
          <w:tab w:val="left" w:pos="1442"/>
          <w:tab w:val="left" w:pos="1443"/>
        </w:tabs>
        <w:ind w:firstLine="440"/>
        <w:jc w:val="both"/>
      </w:pPr>
      <w:r>
        <w:lastRenderedPageBreak/>
        <w:t>Изображение на экранах видеомониторов должно быть</w:t>
      </w:r>
    </w:p>
    <w:p w14:paraId="0EB40595" w14:textId="77777777" w:rsidR="00741FA1" w:rsidRDefault="00CC1D17">
      <w:pPr>
        <w:pStyle w:val="11"/>
        <w:ind w:firstLine="0"/>
        <w:jc w:val="both"/>
      </w:pPr>
      <w:r>
        <w:t>стабильным, ясным и предельно четким, не иметь м</w:t>
      </w:r>
      <w:r>
        <w:t>ерцаний символов и фона, на экранах не должно быть бликов и отражений светильников, окон и окружающих предметов.</w:t>
      </w:r>
    </w:p>
    <w:p w14:paraId="2B46CDE4" w14:textId="77777777" w:rsidR="00741FA1" w:rsidRDefault="00CC1D17">
      <w:pPr>
        <w:pStyle w:val="11"/>
        <w:numPr>
          <w:ilvl w:val="1"/>
          <w:numId w:val="9"/>
        </w:numPr>
        <w:tabs>
          <w:tab w:val="left" w:pos="1442"/>
          <w:tab w:val="left" w:pos="1448"/>
        </w:tabs>
        <w:ind w:firstLine="440"/>
        <w:jc w:val="both"/>
      </w:pPr>
      <w:r>
        <w:t>Суммарное время непосредственной работы с персональным</w:t>
      </w:r>
    </w:p>
    <w:p w14:paraId="56557679" w14:textId="77777777" w:rsidR="00741FA1" w:rsidRDefault="00CC1D17">
      <w:pPr>
        <w:pStyle w:val="11"/>
        <w:ind w:firstLine="0"/>
        <w:jc w:val="both"/>
      </w:pPr>
      <w:r>
        <w:t>компьютером и другой оргтехникой в течение дня должно быть не более 6 часов.</w:t>
      </w:r>
    </w:p>
    <w:p w14:paraId="27AEE736" w14:textId="77777777" w:rsidR="00741FA1" w:rsidRDefault="00CC1D17">
      <w:pPr>
        <w:pStyle w:val="11"/>
        <w:ind w:firstLine="440"/>
        <w:jc w:val="both"/>
      </w:pPr>
      <w: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7BE8C1A1" w14:textId="77777777" w:rsidR="00741FA1" w:rsidRDefault="00CC1D17">
      <w:pPr>
        <w:pStyle w:val="11"/>
        <w:numPr>
          <w:ilvl w:val="1"/>
          <w:numId w:val="9"/>
        </w:numPr>
        <w:tabs>
          <w:tab w:val="left" w:pos="1442"/>
          <w:tab w:val="left" w:pos="1443"/>
        </w:tabs>
        <w:ind w:firstLine="440"/>
        <w:jc w:val="both"/>
      </w:pPr>
      <w:r>
        <w:t>Во избежание п</w:t>
      </w:r>
      <w:r>
        <w:t>оражения током запрещается:</w:t>
      </w:r>
    </w:p>
    <w:p w14:paraId="2B59347A" w14:textId="77777777" w:rsidR="00741FA1" w:rsidRDefault="00CC1D17">
      <w:pPr>
        <w:pStyle w:val="11"/>
        <w:numPr>
          <w:ilvl w:val="0"/>
          <w:numId w:val="13"/>
        </w:numPr>
        <w:tabs>
          <w:tab w:val="left" w:pos="766"/>
        </w:tabs>
        <w:spacing w:after="180"/>
        <w:ind w:firstLine="440"/>
        <w:jc w:val="both"/>
      </w:pPr>
      <w:r>
        <w:t>прикасаться к задней панели персонального компьютера и другой оргтехники, монитора при включенном питании;</w:t>
      </w:r>
    </w:p>
    <w:p w14:paraId="183EF0E2" w14:textId="77777777" w:rsidR="00741FA1" w:rsidRDefault="00CC1D17">
      <w:pPr>
        <w:pStyle w:val="11"/>
        <w:numPr>
          <w:ilvl w:val="0"/>
          <w:numId w:val="13"/>
        </w:numPr>
        <w:tabs>
          <w:tab w:val="left" w:pos="771"/>
        </w:tabs>
        <w:ind w:firstLine="440"/>
        <w:jc w:val="both"/>
      </w:pPr>
      <w:r>
        <w:t>допускать попадания влаги на поверхность монитора, рабочую поверхность клавиатуры, дисководов, принтеров и других устройс</w:t>
      </w:r>
      <w:r>
        <w:t>тв;</w:t>
      </w:r>
    </w:p>
    <w:p w14:paraId="41ABC94C" w14:textId="77777777" w:rsidR="00741FA1" w:rsidRDefault="00CC1D17">
      <w:pPr>
        <w:pStyle w:val="11"/>
        <w:numPr>
          <w:ilvl w:val="0"/>
          <w:numId w:val="13"/>
        </w:numPr>
        <w:tabs>
          <w:tab w:val="left" w:pos="1159"/>
        </w:tabs>
        <w:ind w:firstLine="440"/>
        <w:jc w:val="both"/>
      </w:pPr>
      <w:r>
        <w:t>производить самостоятельно вскрытие и ремонт оборудования;</w:t>
      </w:r>
    </w:p>
    <w:p w14:paraId="76562F1D" w14:textId="77777777" w:rsidR="00741FA1" w:rsidRDefault="00CC1D17">
      <w:pPr>
        <w:pStyle w:val="11"/>
        <w:numPr>
          <w:ilvl w:val="0"/>
          <w:numId w:val="13"/>
        </w:numPr>
        <w:tabs>
          <w:tab w:val="left" w:pos="771"/>
        </w:tabs>
        <w:ind w:firstLine="440"/>
        <w:jc w:val="both"/>
      </w:pPr>
      <w:r>
        <w:t>переключать разъемы интерфейсных кабелей периферийных устройств при включенном питании;</w:t>
      </w:r>
    </w:p>
    <w:p w14:paraId="635A68D0" w14:textId="77777777" w:rsidR="00741FA1" w:rsidRDefault="00CC1D17">
      <w:pPr>
        <w:pStyle w:val="11"/>
        <w:numPr>
          <w:ilvl w:val="0"/>
          <w:numId w:val="13"/>
        </w:numPr>
        <w:tabs>
          <w:tab w:val="left" w:pos="771"/>
        </w:tabs>
        <w:ind w:firstLine="440"/>
        <w:jc w:val="both"/>
      </w:pPr>
      <w:r>
        <w:t>загромождать верхние панели устройств бумагами и посторонними предметами;</w:t>
      </w:r>
    </w:p>
    <w:p w14:paraId="1E73E861" w14:textId="77777777" w:rsidR="00741FA1" w:rsidRDefault="00CC1D17">
      <w:pPr>
        <w:pStyle w:val="11"/>
        <w:numPr>
          <w:ilvl w:val="0"/>
          <w:numId w:val="13"/>
        </w:numPr>
        <w:tabs>
          <w:tab w:val="left" w:pos="771"/>
        </w:tabs>
        <w:ind w:firstLine="440"/>
        <w:jc w:val="both"/>
      </w:pPr>
      <w:r>
        <w:t>допускать попадание влаги на по</w:t>
      </w:r>
      <w:r>
        <w:t>верхность системного блока (процессора), монитора, рабочую поверхность клавиатуры, дисководов, принтеров и др. устройств.</w:t>
      </w:r>
    </w:p>
    <w:p w14:paraId="5FA68B88" w14:textId="77777777" w:rsidR="00741FA1" w:rsidRDefault="00CC1D17">
      <w:pPr>
        <w:pStyle w:val="11"/>
        <w:numPr>
          <w:ilvl w:val="1"/>
          <w:numId w:val="9"/>
        </w:numPr>
        <w:tabs>
          <w:tab w:val="left" w:pos="1443"/>
          <w:tab w:val="left" w:pos="1443"/>
        </w:tabs>
        <w:ind w:firstLine="440"/>
        <w:jc w:val="both"/>
      </w:pPr>
      <w:r>
        <w:t>При выполнении модулей задания участниками, Эксперту</w:t>
      </w:r>
    </w:p>
    <w:p w14:paraId="1343C663" w14:textId="77777777" w:rsidR="00741FA1" w:rsidRDefault="00CC1D17">
      <w:pPr>
        <w:pStyle w:val="11"/>
        <w:ind w:firstLine="0"/>
        <w:jc w:val="both"/>
      </w:pPr>
      <w:r>
        <w:t>необходимо быть внимательным, не отвлекаться посторонними разговорами и делами бе</w:t>
      </w:r>
      <w:r>
        <w:t>з необходимости, не отвлекать других Экспертов и участников.</w:t>
      </w:r>
    </w:p>
    <w:p w14:paraId="2A1E7F9C" w14:textId="77777777" w:rsidR="00741FA1" w:rsidRDefault="00CC1D17">
      <w:pPr>
        <w:pStyle w:val="11"/>
        <w:numPr>
          <w:ilvl w:val="1"/>
          <w:numId w:val="9"/>
        </w:numPr>
        <w:tabs>
          <w:tab w:val="left" w:pos="1443"/>
          <w:tab w:val="left" w:pos="1448"/>
        </w:tabs>
        <w:ind w:firstLine="440"/>
        <w:jc w:val="both"/>
      </w:pPr>
      <w:r>
        <w:t>Эксперту во время работы с оргтехникой:</w:t>
      </w:r>
    </w:p>
    <w:p w14:paraId="6F124DA0" w14:textId="77777777" w:rsidR="00741FA1" w:rsidRDefault="00CC1D17">
      <w:pPr>
        <w:pStyle w:val="11"/>
        <w:numPr>
          <w:ilvl w:val="0"/>
          <w:numId w:val="14"/>
        </w:numPr>
        <w:tabs>
          <w:tab w:val="left" w:pos="766"/>
        </w:tabs>
        <w:ind w:firstLine="440"/>
        <w:jc w:val="both"/>
      </w:pPr>
      <w:r>
        <w:t>обращать внимание на символы, высвечивающиеся на панели оборудования, не игнорировать их;</w:t>
      </w:r>
    </w:p>
    <w:p w14:paraId="2C38D7AE" w14:textId="77777777" w:rsidR="00741FA1" w:rsidRDefault="00CC1D17">
      <w:pPr>
        <w:pStyle w:val="11"/>
        <w:numPr>
          <w:ilvl w:val="0"/>
          <w:numId w:val="14"/>
        </w:numPr>
        <w:tabs>
          <w:tab w:val="left" w:pos="776"/>
        </w:tabs>
        <w:ind w:firstLine="440"/>
        <w:jc w:val="both"/>
      </w:pPr>
      <w:r>
        <w:t xml:space="preserve">не снимать крышки и панели, жестко закрепленные на </w:t>
      </w:r>
      <w:r>
        <w:t>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BB6FF10" w14:textId="77777777" w:rsidR="00741FA1" w:rsidRDefault="00CC1D17">
      <w:pPr>
        <w:pStyle w:val="11"/>
        <w:numPr>
          <w:ilvl w:val="0"/>
          <w:numId w:val="14"/>
        </w:numPr>
        <w:tabs>
          <w:tab w:val="left" w:pos="1159"/>
        </w:tabs>
        <w:ind w:firstLine="440"/>
        <w:jc w:val="both"/>
      </w:pPr>
      <w:r>
        <w:t>не производить включение/выключение аппаратов мокрыми руками;</w:t>
      </w:r>
    </w:p>
    <w:p w14:paraId="5663BBEA" w14:textId="77777777" w:rsidR="00741FA1" w:rsidRDefault="00CC1D17">
      <w:pPr>
        <w:pStyle w:val="11"/>
        <w:numPr>
          <w:ilvl w:val="0"/>
          <w:numId w:val="14"/>
        </w:numPr>
        <w:tabs>
          <w:tab w:val="left" w:pos="771"/>
        </w:tabs>
        <w:ind w:firstLine="440"/>
        <w:jc w:val="both"/>
      </w:pPr>
      <w:r>
        <w:t>не ставить на устрой</w:t>
      </w:r>
      <w:r>
        <w:t>ство емкости с водой, не класть металлические предметы;</w:t>
      </w:r>
    </w:p>
    <w:p w14:paraId="4B2CD533" w14:textId="77777777" w:rsidR="00741FA1" w:rsidRDefault="00CC1D17">
      <w:pPr>
        <w:pStyle w:val="11"/>
        <w:numPr>
          <w:ilvl w:val="0"/>
          <w:numId w:val="14"/>
        </w:numPr>
        <w:tabs>
          <w:tab w:val="left" w:pos="771"/>
        </w:tabs>
        <w:ind w:firstLine="440"/>
        <w:jc w:val="both"/>
      </w:pPr>
      <w:r>
        <w:t xml:space="preserve">не эксплуатировать аппарат, если он перегрелся, стал дымиться, появился </w:t>
      </w:r>
      <w:r>
        <w:lastRenderedPageBreak/>
        <w:t>посторонний запах или звук;</w:t>
      </w:r>
    </w:p>
    <w:p w14:paraId="11FBF386" w14:textId="77777777" w:rsidR="00741FA1" w:rsidRDefault="00CC1D17">
      <w:pPr>
        <w:pStyle w:val="11"/>
        <w:numPr>
          <w:ilvl w:val="0"/>
          <w:numId w:val="14"/>
        </w:numPr>
        <w:tabs>
          <w:tab w:val="left" w:pos="771"/>
        </w:tabs>
        <w:ind w:firstLine="440"/>
        <w:jc w:val="both"/>
      </w:pPr>
      <w:r>
        <w:t>не эксплуатировать аппарат, если его уронили или корпус был поврежден;</w:t>
      </w:r>
    </w:p>
    <w:p w14:paraId="09BA2809" w14:textId="77777777" w:rsidR="00741FA1" w:rsidRDefault="00CC1D17">
      <w:pPr>
        <w:pStyle w:val="11"/>
        <w:numPr>
          <w:ilvl w:val="0"/>
          <w:numId w:val="14"/>
        </w:numPr>
        <w:tabs>
          <w:tab w:val="left" w:pos="766"/>
        </w:tabs>
        <w:ind w:firstLine="440"/>
        <w:jc w:val="both"/>
      </w:pPr>
      <w:r>
        <w:t>вынимать застрявшие листы тол</w:t>
      </w:r>
      <w:r>
        <w:t>ько после отключения устройства из сети;</w:t>
      </w:r>
    </w:p>
    <w:p w14:paraId="459E9844" w14:textId="77777777" w:rsidR="00741FA1" w:rsidRDefault="00CC1D17">
      <w:pPr>
        <w:pStyle w:val="11"/>
        <w:numPr>
          <w:ilvl w:val="0"/>
          <w:numId w:val="14"/>
        </w:numPr>
        <w:tabs>
          <w:tab w:val="left" w:pos="1159"/>
        </w:tabs>
        <w:ind w:firstLine="440"/>
        <w:jc w:val="both"/>
      </w:pPr>
      <w:r>
        <w:t>запрещается перемещать аппараты включенными в сеть;</w:t>
      </w:r>
    </w:p>
    <w:p w14:paraId="70444EFA" w14:textId="77777777" w:rsidR="00741FA1" w:rsidRDefault="00CC1D17">
      <w:pPr>
        <w:pStyle w:val="11"/>
        <w:numPr>
          <w:ilvl w:val="0"/>
          <w:numId w:val="14"/>
        </w:numPr>
        <w:tabs>
          <w:tab w:val="left" w:pos="771"/>
        </w:tabs>
        <w:ind w:firstLine="440"/>
        <w:jc w:val="both"/>
      </w:pPr>
      <w:r>
        <w:t>все работы по замене картриджей, бумаги можно производить только после отключения аппарата от сети;</w:t>
      </w:r>
    </w:p>
    <w:p w14:paraId="0796CAB4" w14:textId="77777777" w:rsidR="00741FA1" w:rsidRDefault="00CC1D17">
      <w:pPr>
        <w:pStyle w:val="11"/>
        <w:numPr>
          <w:ilvl w:val="0"/>
          <w:numId w:val="14"/>
        </w:numPr>
        <w:tabs>
          <w:tab w:val="left" w:pos="771"/>
        </w:tabs>
        <w:ind w:firstLine="440"/>
        <w:jc w:val="both"/>
      </w:pPr>
      <w:r>
        <w:t xml:space="preserve">запрещается опираться на стекло </w:t>
      </w:r>
      <w:proofErr w:type="spellStart"/>
      <w:r>
        <w:t>оригиналодержателя</w:t>
      </w:r>
      <w:proofErr w:type="spellEnd"/>
      <w:r>
        <w:t>, класть на н</w:t>
      </w:r>
      <w:r>
        <w:t>его какие-либо вещи помимо оригинала;</w:t>
      </w:r>
    </w:p>
    <w:p w14:paraId="3EEB14DC" w14:textId="77777777" w:rsidR="00741FA1" w:rsidRDefault="00CC1D17">
      <w:pPr>
        <w:pStyle w:val="11"/>
        <w:numPr>
          <w:ilvl w:val="0"/>
          <w:numId w:val="14"/>
        </w:numPr>
        <w:tabs>
          <w:tab w:val="left" w:pos="1159"/>
        </w:tabs>
        <w:ind w:firstLine="440"/>
        <w:jc w:val="both"/>
      </w:pPr>
      <w:r>
        <w:t>запрещается работать на аппарате с треснувшим стеклом;</w:t>
      </w:r>
    </w:p>
    <w:p w14:paraId="5B8C21F9" w14:textId="77777777" w:rsidR="00741FA1" w:rsidRDefault="00CC1D17">
      <w:pPr>
        <w:pStyle w:val="11"/>
        <w:numPr>
          <w:ilvl w:val="0"/>
          <w:numId w:val="14"/>
        </w:numPr>
        <w:tabs>
          <w:tab w:val="left" w:pos="771"/>
        </w:tabs>
        <w:ind w:firstLine="440"/>
        <w:jc w:val="both"/>
      </w:pPr>
      <w:r>
        <w:t>обязательно мыть руки теплой водой с мылом после каждой чистки картриджей, узлов и т.д.;</w:t>
      </w:r>
    </w:p>
    <w:p w14:paraId="2A00366F" w14:textId="77777777" w:rsidR="00741FA1" w:rsidRDefault="00CC1D17">
      <w:pPr>
        <w:pStyle w:val="11"/>
        <w:numPr>
          <w:ilvl w:val="0"/>
          <w:numId w:val="14"/>
        </w:numPr>
        <w:tabs>
          <w:tab w:val="left" w:pos="771"/>
        </w:tabs>
        <w:ind w:firstLine="440"/>
        <w:jc w:val="both"/>
      </w:pPr>
      <w:r>
        <w:t xml:space="preserve">просыпанный тонер, носитель немедленно собрать пылесосом или </w:t>
      </w:r>
      <w:r>
        <w:t>влажной ветошью.</w:t>
      </w:r>
    </w:p>
    <w:p w14:paraId="65350628" w14:textId="77777777" w:rsidR="00741FA1" w:rsidRDefault="00CC1D17">
      <w:pPr>
        <w:pStyle w:val="11"/>
        <w:numPr>
          <w:ilvl w:val="1"/>
          <w:numId w:val="9"/>
        </w:numPr>
        <w:tabs>
          <w:tab w:val="left" w:pos="1443"/>
          <w:tab w:val="left" w:pos="1443"/>
        </w:tabs>
        <w:ind w:firstLine="440"/>
        <w:jc w:val="both"/>
      </w:pPr>
      <w:r>
        <w:t>Включение и выключение персонального компьютера и</w:t>
      </w:r>
    </w:p>
    <w:p w14:paraId="3E3A1176" w14:textId="77777777" w:rsidR="00741FA1" w:rsidRDefault="00CC1D17">
      <w:pPr>
        <w:pStyle w:val="11"/>
        <w:ind w:firstLine="0"/>
        <w:jc w:val="both"/>
      </w:pPr>
      <w:r>
        <w:t>оргтехники должно проводиться в соответствии с требованиями инструкции по эксплуатации.</w:t>
      </w:r>
    </w:p>
    <w:p w14:paraId="54BCA90B" w14:textId="77777777" w:rsidR="00741FA1" w:rsidRDefault="00CC1D17">
      <w:pPr>
        <w:pStyle w:val="11"/>
        <w:numPr>
          <w:ilvl w:val="1"/>
          <w:numId w:val="9"/>
        </w:numPr>
        <w:tabs>
          <w:tab w:val="left" w:pos="1443"/>
          <w:tab w:val="left" w:pos="1443"/>
        </w:tabs>
        <w:ind w:firstLine="440"/>
        <w:jc w:val="both"/>
      </w:pPr>
      <w:r>
        <w:t>Запрещается:</w:t>
      </w:r>
    </w:p>
    <w:p w14:paraId="64ADE848" w14:textId="77777777" w:rsidR="00741FA1" w:rsidRDefault="00CC1D17">
      <w:pPr>
        <w:pStyle w:val="11"/>
        <w:numPr>
          <w:ilvl w:val="0"/>
          <w:numId w:val="15"/>
        </w:numPr>
        <w:tabs>
          <w:tab w:val="left" w:pos="771"/>
        </w:tabs>
        <w:ind w:firstLine="440"/>
        <w:jc w:val="both"/>
      </w:pPr>
      <w:r>
        <w:t>устанавливать неизвестные системы паролирования и самостоятельно проводить переформатиро</w:t>
      </w:r>
      <w:r>
        <w:t>вание диска;</w:t>
      </w:r>
    </w:p>
    <w:p w14:paraId="7EB4F176" w14:textId="77777777" w:rsidR="00741FA1" w:rsidRDefault="00CC1D17">
      <w:pPr>
        <w:pStyle w:val="11"/>
        <w:numPr>
          <w:ilvl w:val="0"/>
          <w:numId w:val="15"/>
        </w:numPr>
        <w:tabs>
          <w:tab w:val="left" w:pos="1105"/>
        </w:tabs>
        <w:ind w:firstLine="440"/>
        <w:jc w:val="both"/>
      </w:pPr>
      <w:r>
        <w:t>иметь при себе любые средства связи;</w:t>
      </w:r>
    </w:p>
    <w:p w14:paraId="7EA03DDD" w14:textId="77777777" w:rsidR="00741FA1" w:rsidRDefault="00CC1D17">
      <w:pPr>
        <w:pStyle w:val="11"/>
        <w:numPr>
          <w:ilvl w:val="0"/>
          <w:numId w:val="15"/>
        </w:numPr>
        <w:tabs>
          <w:tab w:val="left" w:pos="1105"/>
        </w:tabs>
        <w:ind w:firstLine="440"/>
        <w:jc w:val="both"/>
      </w:pPr>
      <w:r>
        <w:t>пользоваться любой документацией кроме предусмотренной заданием.</w:t>
      </w:r>
    </w:p>
    <w:p w14:paraId="64724D2E" w14:textId="77777777" w:rsidR="00741FA1" w:rsidRDefault="00CC1D17">
      <w:pPr>
        <w:pStyle w:val="11"/>
        <w:numPr>
          <w:ilvl w:val="1"/>
          <w:numId w:val="9"/>
        </w:numPr>
        <w:tabs>
          <w:tab w:val="left" w:pos="1443"/>
          <w:tab w:val="left" w:pos="1443"/>
        </w:tabs>
        <w:ind w:firstLine="440"/>
        <w:jc w:val="both"/>
      </w:pPr>
      <w:r>
        <w:t>При неисправности оборудования - прекратить работу и</w:t>
      </w:r>
    </w:p>
    <w:p w14:paraId="1007CE55" w14:textId="77777777" w:rsidR="00741FA1" w:rsidRDefault="00CC1D17">
      <w:pPr>
        <w:pStyle w:val="11"/>
        <w:ind w:firstLine="0"/>
        <w:jc w:val="both"/>
      </w:pPr>
      <w:r>
        <w:t xml:space="preserve">сообщить об этом Техническому эксперту, а в его отсутствие заместителю главного </w:t>
      </w:r>
      <w:r>
        <w:t>Эксперта.</w:t>
      </w:r>
    </w:p>
    <w:p w14:paraId="16834695" w14:textId="77777777" w:rsidR="00741FA1" w:rsidRDefault="00CC1D17">
      <w:pPr>
        <w:pStyle w:val="11"/>
        <w:numPr>
          <w:ilvl w:val="1"/>
          <w:numId w:val="9"/>
        </w:numPr>
        <w:tabs>
          <w:tab w:val="left" w:pos="1150"/>
        </w:tabs>
        <w:ind w:firstLine="440"/>
        <w:jc w:val="both"/>
      </w:pPr>
      <w:r>
        <w:t>При наблюдении за выполнением задания участниками Эксперту:</w:t>
      </w:r>
    </w:p>
    <w:p w14:paraId="45378258" w14:textId="77777777" w:rsidR="00741FA1" w:rsidRDefault="00CC1D17">
      <w:pPr>
        <w:pStyle w:val="11"/>
        <w:numPr>
          <w:ilvl w:val="0"/>
          <w:numId w:val="16"/>
        </w:numPr>
        <w:tabs>
          <w:tab w:val="left" w:pos="765"/>
        </w:tabs>
        <w:ind w:firstLine="440"/>
        <w:jc w:val="both"/>
      </w:pPr>
      <w:r>
        <w:t>надеть необходимые средства индивидуальной защиты;</w:t>
      </w:r>
    </w:p>
    <w:p w14:paraId="7D9036FE" w14:textId="77777777" w:rsidR="00741FA1" w:rsidRDefault="00CC1D17">
      <w:pPr>
        <w:pStyle w:val="11"/>
        <w:numPr>
          <w:ilvl w:val="0"/>
          <w:numId w:val="16"/>
        </w:numPr>
        <w:tabs>
          <w:tab w:val="left" w:pos="766"/>
        </w:tabs>
        <w:ind w:firstLine="440"/>
        <w:jc w:val="both"/>
      </w:pPr>
      <w:r>
        <w:t>передвигаться по площадке не спеша, не делая резких движений, смотря под ноги;</w:t>
      </w:r>
    </w:p>
    <w:p w14:paraId="209AA3FD" w14:textId="77777777" w:rsidR="00741FA1" w:rsidRDefault="00CC1D17">
      <w:pPr>
        <w:pStyle w:val="11"/>
        <w:numPr>
          <w:ilvl w:val="0"/>
          <w:numId w:val="16"/>
        </w:numPr>
        <w:tabs>
          <w:tab w:val="left" w:pos="776"/>
        </w:tabs>
        <w:spacing w:after="360"/>
        <w:ind w:firstLine="440"/>
        <w:jc w:val="both"/>
      </w:pPr>
      <w:r>
        <w:t>Все работающие на площадке должны находиться на своих ра</w:t>
      </w:r>
      <w:r>
        <w:t>бочих местах; всякие перемещения не связанные с выполнением работы, запрещаются.</w:t>
      </w:r>
    </w:p>
    <w:p w14:paraId="6791E22C" w14:textId="77777777" w:rsidR="00741FA1" w:rsidRDefault="00CC1D17">
      <w:pPr>
        <w:pStyle w:val="30"/>
        <w:keepNext/>
        <w:keepLines/>
        <w:numPr>
          <w:ilvl w:val="0"/>
          <w:numId w:val="9"/>
        </w:numPr>
        <w:tabs>
          <w:tab w:val="left" w:pos="387"/>
        </w:tabs>
      </w:pPr>
      <w:bookmarkStart w:id="13" w:name="bookmark26"/>
      <w:r>
        <w:t>Требования охраны труда в аварийных ситуациях</w:t>
      </w:r>
      <w:bookmarkEnd w:id="13"/>
    </w:p>
    <w:p w14:paraId="629E93D7" w14:textId="77777777" w:rsidR="00741FA1" w:rsidRDefault="00CC1D17">
      <w:pPr>
        <w:pStyle w:val="11"/>
        <w:numPr>
          <w:ilvl w:val="1"/>
          <w:numId w:val="9"/>
        </w:numPr>
        <w:tabs>
          <w:tab w:val="left" w:pos="1443"/>
          <w:tab w:val="left" w:pos="1448"/>
        </w:tabs>
        <w:ind w:firstLine="440"/>
        <w:jc w:val="both"/>
      </w:pPr>
      <w:r>
        <w:t>При обнаружении неисправности в работе электрических</w:t>
      </w:r>
    </w:p>
    <w:p w14:paraId="789A817C" w14:textId="77777777" w:rsidR="00741FA1" w:rsidRDefault="00CC1D17">
      <w:pPr>
        <w:pStyle w:val="11"/>
        <w:ind w:firstLine="0"/>
        <w:jc w:val="both"/>
      </w:pPr>
      <w:r>
        <w:t>устройств, находящихся под напряжением (повышенном их нагреве, появления иск</w:t>
      </w:r>
      <w:r>
        <w:t xml:space="preserve">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proofErr w:type="gramStart"/>
      <w:r>
        <w:t>так же</w:t>
      </w:r>
      <w:proofErr w:type="gramEnd"/>
      <w:r>
        <w:t xml:space="preserve"> сообщить о случившемся Техническому Эксперту. Работу продолжать только после устранения возникшей неи</w:t>
      </w:r>
      <w:r>
        <w:t>справности.</w:t>
      </w:r>
    </w:p>
    <w:p w14:paraId="5A665ED7" w14:textId="77777777" w:rsidR="00741FA1" w:rsidRDefault="00CC1D17">
      <w:pPr>
        <w:pStyle w:val="11"/>
        <w:numPr>
          <w:ilvl w:val="1"/>
          <w:numId w:val="9"/>
        </w:numPr>
        <w:tabs>
          <w:tab w:val="left" w:pos="1443"/>
          <w:tab w:val="left" w:pos="1448"/>
        </w:tabs>
        <w:ind w:firstLine="440"/>
        <w:jc w:val="both"/>
      </w:pPr>
      <w:r>
        <w:lastRenderedPageBreak/>
        <w:t>В случае возникновения зрительного дискомфорта и других</w:t>
      </w:r>
    </w:p>
    <w:p w14:paraId="2451546B" w14:textId="77777777" w:rsidR="00741FA1" w:rsidRDefault="00CC1D17">
      <w:pPr>
        <w:pStyle w:val="11"/>
        <w:ind w:firstLine="0"/>
        <w:jc w:val="both"/>
      </w:pPr>
      <w:r>
        <w:t>неблагоприятных субъективных ощущений, следует ограничить время работы с персональным компьютером и другой оргтехникой. Провести коррекцию длительности перерывов для отдыха или провести см</w:t>
      </w:r>
      <w:r>
        <w:t>ену деятельности на другую, не связанную с использованием персонального компьютера и другой оргтехники.</w:t>
      </w:r>
    </w:p>
    <w:p w14:paraId="5F205F71" w14:textId="77777777" w:rsidR="00741FA1" w:rsidRDefault="00CC1D17">
      <w:pPr>
        <w:pStyle w:val="11"/>
        <w:numPr>
          <w:ilvl w:val="1"/>
          <w:numId w:val="9"/>
        </w:numPr>
        <w:tabs>
          <w:tab w:val="left" w:pos="1446"/>
          <w:tab w:val="left" w:pos="1448"/>
        </w:tabs>
        <w:ind w:firstLine="440"/>
        <w:jc w:val="both"/>
      </w:pPr>
      <w:r>
        <w:t>При поражении электрическим током немедленно отключить</w:t>
      </w:r>
    </w:p>
    <w:p w14:paraId="77FA5255" w14:textId="77777777" w:rsidR="00741FA1" w:rsidRDefault="00CC1D17">
      <w:pPr>
        <w:pStyle w:val="11"/>
        <w:ind w:firstLine="0"/>
        <w:jc w:val="both"/>
      </w:pPr>
      <w:r>
        <w:t xml:space="preserve">электросеть, оказать первую помощь (самопомощь) пострадавшему, сообщить Главному </w:t>
      </w:r>
      <w:r>
        <w:t>Эксперту, при необходимости обратиться к врачу.</w:t>
      </w:r>
    </w:p>
    <w:p w14:paraId="59357060" w14:textId="77777777" w:rsidR="00741FA1" w:rsidRDefault="00CC1D17">
      <w:pPr>
        <w:pStyle w:val="11"/>
        <w:numPr>
          <w:ilvl w:val="1"/>
          <w:numId w:val="9"/>
        </w:numPr>
        <w:tabs>
          <w:tab w:val="left" w:pos="1446"/>
          <w:tab w:val="left" w:pos="1448"/>
        </w:tabs>
        <w:ind w:firstLine="440"/>
        <w:jc w:val="both"/>
      </w:pPr>
      <w:r>
        <w:t>При несчастном случае или внезапном заболевании необходимо в</w:t>
      </w:r>
    </w:p>
    <w:p w14:paraId="7225097C" w14:textId="77777777" w:rsidR="00741FA1" w:rsidRDefault="00CC1D17">
      <w:pPr>
        <w:pStyle w:val="11"/>
        <w:ind w:firstLine="0"/>
        <w:jc w:val="both"/>
      </w:pPr>
      <w:r>
        <w:t>первую очередь отключить питание электрооборудования, сообщить о случившемся Главному Эксперту.</w:t>
      </w:r>
    </w:p>
    <w:p w14:paraId="11E9C87F" w14:textId="77777777" w:rsidR="00741FA1" w:rsidRDefault="00CC1D17">
      <w:pPr>
        <w:pStyle w:val="11"/>
        <w:numPr>
          <w:ilvl w:val="1"/>
          <w:numId w:val="9"/>
        </w:numPr>
        <w:tabs>
          <w:tab w:val="left" w:pos="1446"/>
          <w:tab w:val="left" w:pos="1448"/>
        </w:tabs>
        <w:ind w:firstLine="440"/>
        <w:jc w:val="both"/>
      </w:pPr>
      <w:r>
        <w:t>При возникновении пожара необходимо немедленно опов</w:t>
      </w:r>
      <w:r>
        <w:t>естить</w:t>
      </w:r>
    </w:p>
    <w:p w14:paraId="50BD59B9" w14:textId="77777777" w:rsidR="00741FA1" w:rsidRDefault="00CC1D17">
      <w:pPr>
        <w:pStyle w:val="11"/>
        <w:ind w:firstLine="0"/>
        <w:jc w:val="both"/>
      </w:pPr>
      <w:r>
        <w:t>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0B27E0C8" w14:textId="77777777" w:rsidR="00741FA1" w:rsidRDefault="00CC1D17">
      <w:pPr>
        <w:pStyle w:val="11"/>
        <w:ind w:firstLine="440"/>
        <w:jc w:val="both"/>
      </w:pPr>
      <w:r>
        <w:t>При обнаружении очага возгорания на пло</w:t>
      </w:r>
      <w:r>
        <w:t>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3E71294" w14:textId="77777777" w:rsidR="00741FA1" w:rsidRDefault="00CC1D17">
      <w:pPr>
        <w:pStyle w:val="11"/>
        <w:ind w:firstLine="440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</w:t>
      </w:r>
      <w:r>
        <w:t>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14:paraId="22C07AE7" w14:textId="77777777" w:rsidR="00741FA1" w:rsidRDefault="00CC1D17">
      <w:pPr>
        <w:pStyle w:val="11"/>
        <w:ind w:firstLine="440"/>
        <w:jc w:val="both"/>
      </w:pPr>
      <w:r>
        <w:t>В загоревшемся помещении не следует дожидаться, пока приблизится пламя. Основная опасность пожара для человека - дым. При на</w:t>
      </w:r>
      <w:r>
        <w:t>ступлении признаков удушья лечь на пол и как можно быстрее ползти в сторону эвакуационного выхода.</w:t>
      </w:r>
    </w:p>
    <w:p w14:paraId="4D37C02A" w14:textId="77777777" w:rsidR="00741FA1" w:rsidRDefault="00CC1D17">
      <w:pPr>
        <w:pStyle w:val="11"/>
        <w:numPr>
          <w:ilvl w:val="1"/>
          <w:numId w:val="9"/>
        </w:numPr>
        <w:tabs>
          <w:tab w:val="left" w:pos="1446"/>
          <w:tab w:val="left" w:pos="1448"/>
        </w:tabs>
        <w:ind w:firstLine="440"/>
        <w:jc w:val="both"/>
      </w:pPr>
      <w:r>
        <w:t>При обнаружении взрывоопасного или подозрительного</w:t>
      </w:r>
    </w:p>
    <w:p w14:paraId="6ED3F9B3" w14:textId="77777777" w:rsidR="00741FA1" w:rsidRDefault="00CC1D17">
      <w:pPr>
        <w:pStyle w:val="11"/>
        <w:ind w:firstLine="0"/>
        <w:jc w:val="both"/>
      </w:pPr>
      <w:r>
        <w:t>предмета не подходить близко к нему, предупредить о возможной опасности находящихся поблизости ответственн</w:t>
      </w:r>
      <w:r>
        <w:t>ых лиц.</w:t>
      </w:r>
    </w:p>
    <w:p w14:paraId="551F3E30" w14:textId="77777777" w:rsidR="00741FA1" w:rsidRDefault="00CC1D17">
      <w:pPr>
        <w:pStyle w:val="11"/>
        <w:ind w:firstLine="440"/>
        <w:jc w:val="both"/>
      </w:pPr>
      <w: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площадки, взять те с собой документы и предметы первой необходимост</w:t>
      </w:r>
      <w:r>
        <w:t>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2AA1A283" w14:textId="77777777" w:rsidR="00741FA1" w:rsidRDefault="00CC1D17">
      <w:pPr>
        <w:pStyle w:val="11"/>
        <w:numPr>
          <w:ilvl w:val="1"/>
          <w:numId w:val="9"/>
        </w:numPr>
        <w:tabs>
          <w:tab w:val="left" w:pos="1446"/>
          <w:tab w:val="left" w:pos="1448"/>
        </w:tabs>
        <w:ind w:firstLine="440"/>
        <w:jc w:val="both"/>
      </w:pPr>
      <w:r>
        <w:lastRenderedPageBreak/>
        <w:t>При разрушении изделий из ст</w:t>
      </w:r>
      <w:r>
        <w:t>екла, уборку осколков следует</w:t>
      </w:r>
    </w:p>
    <w:p w14:paraId="15E444B9" w14:textId="77777777" w:rsidR="00741FA1" w:rsidRDefault="00CC1D17">
      <w:pPr>
        <w:pStyle w:val="11"/>
        <w:ind w:firstLine="0"/>
        <w:jc w:val="both"/>
      </w:pPr>
      <w:r>
        <w:t>производить с помощью щетки и совка;</w:t>
      </w:r>
    </w:p>
    <w:p w14:paraId="712D2B78" w14:textId="77777777" w:rsidR="00741FA1" w:rsidRDefault="00CC1D17">
      <w:pPr>
        <w:pStyle w:val="11"/>
        <w:numPr>
          <w:ilvl w:val="1"/>
          <w:numId w:val="9"/>
        </w:numPr>
        <w:tabs>
          <w:tab w:val="left" w:pos="1446"/>
          <w:tab w:val="left" w:pos="1448"/>
        </w:tabs>
        <w:ind w:firstLine="440"/>
        <w:jc w:val="both"/>
      </w:pPr>
      <w:r>
        <w:t>При ранении стеклом самостоятельно удалять осколки из раны</w:t>
      </w:r>
    </w:p>
    <w:p w14:paraId="6CE9989F" w14:textId="77777777" w:rsidR="00741FA1" w:rsidRDefault="00CC1D17">
      <w:pPr>
        <w:pStyle w:val="11"/>
        <w:ind w:firstLine="0"/>
        <w:jc w:val="both"/>
      </w:pPr>
      <w:r>
        <w:t>можно лишь при уверенности, что это будет сделано легко и полностью. Прикасаться к ране и промывать ее запрещается. Поверхность ко</w:t>
      </w:r>
      <w:r>
        <w:t>жи вокруг раны следует смазать йодом и наложить на нее стерильную повязку из индивидуального пакета или обработанный йодом бинт. Непосредственно обрабатывать йодом можно небольшие (поверхностные) ссадины и царапины;</w:t>
      </w:r>
    </w:p>
    <w:p w14:paraId="5890F9AE" w14:textId="77777777" w:rsidR="00741FA1" w:rsidRDefault="00CC1D17">
      <w:pPr>
        <w:pStyle w:val="11"/>
        <w:numPr>
          <w:ilvl w:val="1"/>
          <w:numId w:val="9"/>
        </w:numPr>
        <w:tabs>
          <w:tab w:val="left" w:pos="1445"/>
          <w:tab w:val="left" w:pos="1448"/>
        </w:tabs>
        <w:ind w:firstLine="440"/>
        <w:jc w:val="both"/>
      </w:pPr>
      <w:r>
        <w:t>Для остановки кровотечения необходимо пр</w:t>
      </w:r>
      <w:r>
        <w:t>икрыть рану</w:t>
      </w:r>
    </w:p>
    <w:p w14:paraId="4CC77408" w14:textId="77777777" w:rsidR="00741FA1" w:rsidRDefault="00CC1D17">
      <w:pPr>
        <w:pStyle w:val="11"/>
        <w:spacing w:after="360"/>
        <w:ind w:firstLine="0"/>
        <w:jc w:val="both"/>
      </w:pPr>
      <w:r>
        <w:t>стерильной повязкой и применить сдавливание кровеносных сосудов при помощи сгибания конечностей, пальцами, жгутом или закруткой.</w:t>
      </w:r>
    </w:p>
    <w:p w14:paraId="1ABB3F5C" w14:textId="77777777" w:rsidR="00741FA1" w:rsidRDefault="00CC1D17">
      <w:pPr>
        <w:pStyle w:val="30"/>
        <w:keepNext/>
        <w:keepLines/>
        <w:numPr>
          <w:ilvl w:val="0"/>
          <w:numId w:val="9"/>
        </w:numPr>
        <w:tabs>
          <w:tab w:val="left" w:pos="767"/>
        </w:tabs>
        <w:ind w:firstLine="380"/>
        <w:jc w:val="both"/>
      </w:pPr>
      <w:bookmarkStart w:id="14" w:name="bookmark28"/>
      <w:r>
        <w:t>Требование охраны труда по окончании выполнения работы</w:t>
      </w:r>
      <w:bookmarkEnd w:id="14"/>
    </w:p>
    <w:p w14:paraId="1C7A67D8" w14:textId="77777777" w:rsidR="00741FA1" w:rsidRDefault="00CC1D17">
      <w:pPr>
        <w:pStyle w:val="11"/>
        <w:ind w:firstLine="0"/>
        <w:jc w:val="both"/>
      </w:pPr>
      <w:r>
        <w:t>После окончания дня Эксперт обязан:</w:t>
      </w:r>
    </w:p>
    <w:p w14:paraId="1EEE7E85" w14:textId="77777777" w:rsidR="00741FA1" w:rsidRDefault="00CC1D17">
      <w:pPr>
        <w:pStyle w:val="11"/>
        <w:numPr>
          <w:ilvl w:val="1"/>
          <w:numId w:val="9"/>
        </w:numPr>
        <w:tabs>
          <w:tab w:val="left" w:pos="1445"/>
          <w:tab w:val="left" w:pos="1448"/>
        </w:tabs>
        <w:ind w:firstLine="440"/>
        <w:jc w:val="both"/>
      </w:pPr>
      <w:r>
        <w:t xml:space="preserve">Отключить </w:t>
      </w:r>
      <w:r>
        <w:t>электрические приборы, оборудование, инструмент и</w:t>
      </w:r>
    </w:p>
    <w:p w14:paraId="3E787EDF" w14:textId="77777777" w:rsidR="00741FA1" w:rsidRDefault="00CC1D17">
      <w:pPr>
        <w:pStyle w:val="11"/>
        <w:ind w:firstLine="0"/>
        <w:jc w:val="both"/>
      </w:pPr>
      <w:r>
        <w:t>устройства от источника питания.</w:t>
      </w:r>
    </w:p>
    <w:p w14:paraId="2FA80096" w14:textId="77777777" w:rsidR="00741FA1" w:rsidRDefault="00CC1D17">
      <w:pPr>
        <w:pStyle w:val="11"/>
        <w:numPr>
          <w:ilvl w:val="1"/>
          <w:numId w:val="9"/>
        </w:numPr>
        <w:tabs>
          <w:tab w:val="left" w:pos="1445"/>
          <w:tab w:val="left" w:pos="1448"/>
        </w:tabs>
        <w:ind w:firstLine="440"/>
        <w:jc w:val="both"/>
      </w:pPr>
      <w:r>
        <w:t>Привести в порядок рабочее место Эксперта и проверить рабочие</w:t>
      </w:r>
    </w:p>
    <w:p w14:paraId="5B2B5095" w14:textId="77777777" w:rsidR="00741FA1" w:rsidRDefault="00CC1D17">
      <w:pPr>
        <w:pStyle w:val="11"/>
        <w:ind w:firstLine="0"/>
        <w:jc w:val="both"/>
      </w:pPr>
      <w:r>
        <w:t>места участников.</w:t>
      </w:r>
    </w:p>
    <w:p w14:paraId="27BF5905" w14:textId="77777777" w:rsidR="00741FA1" w:rsidRDefault="00CC1D17">
      <w:pPr>
        <w:pStyle w:val="11"/>
        <w:numPr>
          <w:ilvl w:val="1"/>
          <w:numId w:val="9"/>
        </w:numPr>
        <w:tabs>
          <w:tab w:val="left" w:pos="1445"/>
          <w:tab w:val="left" w:pos="1448"/>
        </w:tabs>
        <w:ind w:firstLine="440"/>
        <w:jc w:val="both"/>
      </w:pPr>
      <w:r>
        <w:t xml:space="preserve">Сообщить Техническому эксперту о выявленных </w:t>
      </w:r>
      <w:proofErr w:type="gramStart"/>
      <w:r>
        <w:t>во время</w:t>
      </w:r>
      <w:proofErr w:type="gramEnd"/>
    </w:p>
    <w:p w14:paraId="72C6D614" w14:textId="77777777" w:rsidR="00741FA1" w:rsidRDefault="00CC1D17">
      <w:pPr>
        <w:pStyle w:val="11"/>
        <w:ind w:firstLine="0"/>
        <w:jc w:val="both"/>
      </w:pPr>
      <w:r>
        <w:t>выполнения заданий ДЭ о неполадках и неи</w:t>
      </w:r>
      <w:r>
        <w:t>справностях оборудования, и других факторах, влияющих на безопасность труда.</w:t>
      </w:r>
    </w:p>
    <w:sectPr w:rsidR="00741FA1">
      <w:footerReference w:type="default" r:id="rId7"/>
      <w:pgSz w:w="11900" w:h="16840"/>
      <w:pgMar w:top="1348" w:right="734" w:bottom="1315" w:left="1580" w:header="92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A616" w14:textId="77777777" w:rsidR="00CC1D17" w:rsidRDefault="00CC1D17">
      <w:r>
        <w:separator/>
      </w:r>
    </w:p>
  </w:endnote>
  <w:endnote w:type="continuationSeparator" w:id="0">
    <w:p w14:paraId="2E42AA55" w14:textId="77777777" w:rsidR="00CC1D17" w:rsidRDefault="00CC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FA9F" w14:textId="1B6E10BC" w:rsidR="00741FA1" w:rsidRDefault="00CC1D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7496A36" wp14:editId="367C87EA">
              <wp:simplePos x="0" y="0"/>
              <wp:positionH relativeFrom="page">
                <wp:posOffset>3987800</wp:posOffset>
              </wp:positionH>
              <wp:positionV relativeFrom="page">
                <wp:posOffset>9921875</wp:posOffset>
              </wp:positionV>
              <wp:extent cx="3285490" cy="3568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5490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9F6C3D" w14:textId="7C57ADFE" w:rsidR="00741FA1" w:rsidRDefault="00741FA1">
                          <w:pPr>
                            <w:pStyle w:val="20"/>
                          </w:pPr>
                        </w:p>
                        <w:p w14:paraId="4ABAF1FB" w14:textId="77777777" w:rsidR="006021F7" w:rsidRDefault="006021F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96A3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4pt;margin-top:781.25pt;width:258.7pt;height:2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" filled="f" stroked="f">
              <v:textbox style="mso-fit-shape-to-text:t" inset="0,0,0,0">
                <w:txbxContent>
                  <w:p w14:paraId="4A9F6C3D" w14:textId="7C57ADFE" w:rsidR="00741FA1" w:rsidRDefault="00741FA1">
                    <w:pPr>
                      <w:pStyle w:val="20"/>
                    </w:pPr>
                  </w:p>
                  <w:p w14:paraId="4ABAF1FB" w14:textId="77777777" w:rsidR="006021F7" w:rsidRDefault="006021F7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D4D9" w14:textId="77777777" w:rsidR="00CC1D17" w:rsidRDefault="00CC1D17"/>
  </w:footnote>
  <w:footnote w:type="continuationSeparator" w:id="0">
    <w:p w14:paraId="1429C867" w14:textId="77777777" w:rsidR="00CC1D17" w:rsidRDefault="00CC1D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54B"/>
    <w:multiLevelType w:val="multilevel"/>
    <w:tmpl w:val="AA74D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92590"/>
    <w:multiLevelType w:val="multilevel"/>
    <w:tmpl w:val="8BFCB9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3172F"/>
    <w:multiLevelType w:val="multilevel"/>
    <w:tmpl w:val="17BC046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E6C3F"/>
    <w:multiLevelType w:val="multilevel"/>
    <w:tmpl w:val="F740E3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FC7116"/>
    <w:multiLevelType w:val="multilevel"/>
    <w:tmpl w:val="4DBC8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4E4B08"/>
    <w:multiLevelType w:val="multilevel"/>
    <w:tmpl w:val="5C549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1B1B39"/>
    <w:multiLevelType w:val="multilevel"/>
    <w:tmpl w:val="06B22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A51069"/>
    <w:multiLevelType w:val="multilevel"/>
    <w:tmpl w:val="A36283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A70D57"/>
    <w:multiLevelType w:val="multilevel"/>
    <w:tmpl w:val="C5BEBF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882B2C"/>
    <w:multiLevelType w:val="multilevel"/>
    <w:tmpl w:val="C868E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222E8"/>
    <w:multiLevelType w:val="multilevel"/>
    <w:tmpl w:val="CE260E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B96C99"/>
    <w:multiLevelType w:val="multilevel"/>
    <w:tmpl w:val="D9D09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893612"/>
    <w:multiLevelType w:val="multilevel"/>
    <w:tmpl w:val="0BE23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A7240E"/>
    <w:multiLevelType w:val="multilevel"/>
    <w:tmpl w:val="AABA15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683466"/>
    <w:multiLevelType w:val="multilevel"/>
    <w:tmpl w:val="B4AC9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E279F2"/>
    <w:multiLevelType w:val="multilevel"/>
    <w:tmpl w:val="3146B6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A1"/>
    <w:rsid w:val="006021F7"/>
    <w:rsid w:val="00741FA1"/>
    <w:rsid w:val="00C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827CF"/>
  <w15:docId w15:val="{6FD7BB87-364C-4AC5-84E0-F7D0871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before="100" w:after="360"/>
      <w:ind w:left="38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pacing w:after="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02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1F7"/>
    <w:rPr>
      <w:color w:val="000000"/>
    </w:rPr>
  </w:style>
  <w:style w:type="paragraph" w:styleId="a8">
    <w:name w:val="footer"/>
    <w:basedOn w:val="a"/>
    <w:link w:val="a9"/>
    <w:uiPriority w:val="99"/>
    <w:unhideWhenUsed/>
    <w:rsid w:val="00602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1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3481</Words>
  <Characters>19847</Characters>
  <Application>Microsoft Office Word</Application>
  <DocSecurity>0</DocSecurity>
  <Lines>165</Lines>
  <Paragraphs>46</Paragraphs>
  <ScaleCrop>false</ScaleCrop>
  <Company/>
  <LinksUpToDate>false</LinksUpToDate>
  <CharactersWithSpaces>23282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Павел Берг</cp:lastModifiedBy>
  <cp:revision>2</cp:revision>
  <dcterms:created xsi:type="dcterms:W3CDTF">2022-05-06T10:40:00Z</dcterms:created>
  <dcterms:modified xsi:type="dcterms:W3CDTF">2022-05-06T10:49:00Z</dcterms:modified>
</cp:coreProperties>
</file>